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15D" w:rsidRPr="006D415D" w:rsidRDefault="006D415D" w:rsidP="006D415D">
      <w:pPr>
        <w:spacing w:before="129"/>
        <w:ind w:right="-6"/>
        <w:jc w:val="center"/>
        <w:rPr>
          <w:rFonts w:asciiTheme="majorHAnsi" w:hAnsiTheme="majorHAnsi" w:cs="Times New Roman"/>
          <w:sz w:val="22"/>
          <w:szCs w:val="22"/>
          <w:lang w:val="en-GB"/>
        </w:rPr>
      </w:pPr>
      <w:r w:rsidRPr="006D415D">
        <w:rPr>
          <w:rFonts w:asciiTheme="majorHAnsi" w:hAnsiTheme="majorHAnsi" w:cs="Times New Roman"/>
          <w:b/>
          <w:bCs/>
          <w:color w:val="000000"/>
          <w:sz w:val="22"/>
          <w:szCs w:val="22"/>
          <w:u w:val="single"/>
          <w:lang w:val="en-GB"/>
        </w:rPr>
        <w:t>ANTI BRIBERY AND CORRUPTION POLICY STATEMENT</w:t>
      </w:r>
    </w:p>
    <w:p w:rsidR="006D415D" w:rsidRPr="006D415D" w:rsidRDefault="006D415D" w:rsidP="006D415D">
      <w:pPr>
        <w:rPr>
          <w:rFonts w:asciiTheme="majorHAnsi" w:eastAsia="Times New Roman" w:hAnsiTheme="majorHAnsi" w:cs="Times New Roman"/>
          <w:sz w:val="22"/>
          <w:szCs w:val="22"/>
          <w:lang w:val="en-GB"/>
        </w:rPr>
      </w:pPr>
    </w:p>
    <w:p w:rsidR="006D415D" w:rsidRPr="006D415D" w:rsidRDefault="006D415D" w:rsidP="006D415D">
      <w:pPr>
        <w:spacing w:before="129"/>
        <w:ind w:right="-6"/>
        <w:jc w:val="both"/>
        <w:rPr>
          <w:rFonts w:asciiTheme="majorHAnsi" w:hAnsiTheme="majorHAnsi" w:cs="Times New Roman"/>
          <w:sz w:val="22"/>
          <w:szCs w:val="22"/>
          <w:lang w:val="en-GB"/>
        </w:rPr>
      </w:pPr>
      <w:r w:rsidRPr="006D415D">
        <w:rPr>
          <w:rFonts w:asciiTheme="majorHAnsi" w:hAnsiTheme="majorHAnsi" w:cs="Times New Roman"/>
          <w:color w:val="000000"/>
          <w:sz w:val="22"/>
          <w:szCs w:val="22"/>
          <w:lang w:val="en-GB"/>
        </w:rPr>
        <w:t>FPWM LTD is committed to conducting its business legally, fairly, honestly and with integrity and probity.  This is essential if we are to build and retain effective relationships with our customers, employees, partners, suppliers and the wider community.  Our long-term success and growth depend upon this. </w:t>
      </w:r>
    </w:p>
    <w:p w:rsidR="006D415D" w:rsidRPr="006D415D" w:rsidRDefault="006D415D" w:rsidP="006D415D">
      <w:pPr>
        <w:rPr>
          <w:rFonts w:asciiTheme="majorHAnsi" w:eastAsia="Times New Roman" w:hAnsiTheme="majorHAnsi" w:cs="Times New Roman"/>
          <w:sz w:val="22"/>
          <w:szCs w:val="22"/>
          <w:lang w:val="en-GB"/>
        </w:rPr>
      </w:pPr>
    </w:p>
    <w:p w:rsidR="006D415D" w:rsidRPr="006D415D" w:rsidRDefault="006D415D" w:rsidP="006D415D">
      <w:pPr>
        <w:spacing w:before="129"/>
        <w:ind w:right="-6"/>
        <w:jc w:val="both"/>
        <w:rPr>
          <w:rFonts w:asciiTheme="majorHAnsi" w:hAnsiTheme="majorHAnsi" w:cs="Times New Roman"/>
          <w:sz w:val="22"/>
          <w:szCs w:val="22"/>
          <w:lang w:val="en-GB"/>
        </w:rPr>
      </w:pPr>
      <w:r w:rsidRPr="006D415D">
        <w:rPr>
          <w:rFonts w:asciiTheme="majorHAnsi" w:hAnsiTheme="majorHAnsi" w:cs="Times New Roman"/>
          <w:color w:val="000000"/>
          <w:sz w:val="22"/>
          <w:szCs w:val="22"/>
          <w:lang w:val="en-GB"/>
        </w:rPr>
        <w:t>All employees are required to conduct themselves in a professional</w:t>
      </w:r>
      <w:r>
        <w:rPr>
          <w:rFonts w:asciiTheme="majorHAnsi" w:hAnsiTheme="majorHAnsi" w:cs="Times New Roman"/>
          <w:color w:val="000000"/>
          <w:sz w:val="22"/>
          <w:szCs w:val="22"/>
          <w:lang w:val="en-GB"/>
        </w:rPr>
        <w:t xml:space="preserve"> manner. They will act</w:t>
      </w:r>
      <w:r w:rsidRPr="006D415D">
        <w:rPr>
          <w:rFonts w:asciiTheme="majorHAnsi" w:hAnsiTheme="majorHAnsi" w:cs="Times New Roman"/>
          <w:color w:val="000000"/>
          <w:sz w:val="22"/>
          <w:szCs w:val="22"/>
          <w:lang w:val="en-GB"/>
        </w:rPr>
        <w:t xml:space="preserve"> considerately, responsibly, decently and with due regard to the dignit</w:t>
      </w:r>
      <w:r>
        <w:rPr>
          <w:rFonts w:asciiTheme="majorHAnsi" w:hAnsiTheme="majorHAnsi" w:cs="Times New Roman"/>
          <w:color w:val="000000"/>
          <w:sz w:val="22"/>
          <w:szCs w:val="22"/>
          <w:lang w:val="en-GB"/>
        </w:rPr>
        <w:t>y and rights of others in both </w:t>
      </w:r>
      <w:r w:rsidRPr="006D415D">
        <w:rPr>
          <w:rFonts w:asciiTheme="majorHAnsi" w:hAnsiTheme="majorHAnsi" w:cs="Times New Roman"/>
          <w:color w:val="000000"/>
          <w:sz w:val="22"/>
          <w:szCs w:val="22"/>
          <w:lang w:val="en-GB"/>
        </w:rPr>
        <w:t>business and personal dealings.  </w:t>
      </w:r>
    </w:p>
    <w:p w:rsidR="006D415D" w:rsidRPr="006D415D" w:rsidRDefault="006D415D" w:rsidP="006D415D">
      <w:pPr>
        <w:spacing w:before="128"/>
        <w:jc w:val="both"/>
        <w:rPr>
          <w:rFonts w:asciiTheme="majorHAnsi" w:hAnsiTheme="majorHAnsi" w:cs="Times New Roman"/>
          <w:sz w:val="22"/>
          <w:szCs w:val="22"/>
          <w:lang w:val="en-GB"/>
        </w:rPr>
      </w:pPr>
      <w:r w:rsidRPr="006D415D">
        <w:rPr>
          <w:rFonts w:asciiTheme="majorHAnsi" w:hAnsiTheme="majorHAnsi" w:cs="Times New Roman"/>
          <w:color w:val="000000"/>
          <w:sz w:val="22"/>
          <w:szCs w:val="22"/>
          <w:lang w:val="en-GB"/>
        </w:rPr>
        <w:t>In particular we will: </w:t>
      </w:r>
    </w:p>
    <w:p w:rsidR="006D415D" w:rsidRPr="006D415D" w:rsidRDefault="006D415D" w:rsidP="006D415D">
      <w:pPr>
        <w:pStyle w:val="ListParagraph"/>
        <w:numPr>
          <w:ilvl w:val="0"/>
          <w:numId w:val="4"/>
        </w:numPr>
        <w:spacing w:before="128"/>
        <w:jc w:val="both"/>
        <w:textAlignment w:val="baseline"/>
        <w:rPr>
          <w:rFonts w:asciiTheme="majorHAnsi" w:hAnsiTheme="majorHAnsi" w:cs="Times New Roman"/>
          <w:color w:val="000000"/>
          <w:sz w:val="22"/>
          <w:szCs w:val="22"/>
          <w:lang w:val="en-GB"/>
        </w:rPr>
      </w:pPr>
      <w:r w:rsidRPr="006D415D">
        <w:rPr>
          <w:rFonts w:asciiTheme="majorHAnsi" w:hAnsiTheme="majorHAnsi" w:cs="Times New Roman"/>
          <w:color w:val="000000"/>
          <w:sz w:val="22"/>
          <w:szCs w:val="22"/>
          <w:lang w:val="en-GB"/>
        </w:rPr>
        <w:t xml:space="preserve">Develop a culture where responsible and ethical behaviour is seen as an </w:t>
      </w:r>
      <w:r>
        <w:rPr>
          <w:rFonts w:asciiTheme="majorHAnsi" w:hAnsiTheme="majorHAnsi" w:cs="Times New Roman"/>
          <w:color w:val="000000"/>
          <w:sz w:val="22"/>
          <w:szCs w:val="22"/>
          <w:lang w:val="en-GB"/>
        </w:rPr>
        <w:t>essential and integral part </w:t>
      </w:r>
      <w:r w:rsidRPr="006D415D">
        <w:rPr>
          <w:rFonts w:asciiTheme="majorHAnsi" w:hAnsiTheme="majorHAnsi" w:cs="Times New Roman"/>
          <w:color w:val="000000"/>
          <w:sz w:val="22"/>
          <w:szCs w:val="22"/>
          <w:lang w:val="en-GB"/>
        </w:rPr>
        <w:t>of our day-to-day activity</w:t>
      </w:r>
    </w:p>
    <w:p w:rsidR="006D415D" w:rsidRPr="006D415D" w:rsidRDefault="006D415D" w:rsidP="006D415D">
      <w:pPr>
        <w:pStyle w:val="ListParagraph"/>
        <w:numPr>
          <w:ilvl w:val="0"/>
          <w:numId w:val="4"/>
        </w:numPr>
        <w:ind w:right="-4"/>
        <w:jc w:val="both"/>
        <w:textAlignment w:val="baseline"/>
        <w:rPr>
          <w:rFonts w:asciiTheme="majorHAnsi" w:hAnsiTheme="majorHAnsi" w:cs="Times New Roman"/>
          <w:color w:val="000000"/>
          <w:sz w:val="22"/>
          <w:szCs w:val="22"/>
          <w:lang w:val="en-GB"/>
        </w:rPr>
      </w:pPr>
      <w:r w:rsidRPr="006D415D">
        <w:rPr>
          <w:rFonts w:asciiTheme="majorHAnsi" w:hAnsiTheme="majorHAnsi" w:cs="Times New Roman"/>
          <w:color w:val="000000"/>
          <w:sz w:val="22"/>
          <w:szCs w:val="22"/>
          <w:lang w:val="en-GB"/>
        </w:rPr>
        <w:t>Maintain and demand high professional standards, honour our com</w:t>
      </w:r>
      <w:r>
        <w:rPr>
          <w:rFonts w:asciiTheme="majorHAnsi" w:hAnsiTheme="majorHAnsi" w:cs="Times New Roman"/>
          <w:color w:val="000000"/>
          <w:sz w:val="22"/>
          <w:szCs w:val="22"/>
          <w:lang w:val="en-GB"/>
        </w:rPr>
        <w:t>mitments, and act consistently </w:t>
      </w:r>
      <w:r w:rsidRPr="006D415D">
        <w:rPr>
          <w:rFonts w:asciiTheme="majorHAnsi" w:hAnsiTheme="majorHAnsi" w:cs="Times New Roman"/>
          <w:color w:val="000000"/>
          <w:sz w:val="22"/>
          <w:szCs w:val="22"/>
          <w:lang w:val="en-GB"/>
        </w:rPr>
        <w:t>with integrity, care and diligence  </w:t>
      </w:r>
    </w:p>
    <w:p w:rsidR="006D415D" w:rsidRPr="006D415D" w:rsidRDefault="006D415D" w:rsidP="006D415D">
      <w:pPr>
        <w:pStyle w:val="ListParagraph"/>
        <w:numPr>
          <w:ilvl w:val="0"/>
          <w:numId w:val="4"/>
        </w:numPr>
        <w:jc w:val="both"/>
        <w:textAlignment w:val="baseline"/>
        <w:rPr>
          <w:rFonts w:asciiTheme="majorHAnsi" w:hAnsiTheme="majorHAnsi" w:cs="Times New Roman"/>
          <w:color w:val="000000"/>
          <w:sz w:val="22"/>
          <w:szCs w:val="22"/>
          <w:lang w:val="en-GB"/>
        </w:rPr>
      </w:pPr>
      <w:r w:rsidRPr="006D415D">
        <w:rPr>
          <w:rFonts w:asciiTheme="majorHAnsi" w:hAnsiTheme="majorHAnsi" w:cs="Times New Roman"/>
          <w:color w:val="000000"/>
          <w:sz w:val="22"/>
          <w:szCs w:val="22"/>
          <w:lang w:val="en-GB"/>
        </w:rPr>
        <w:t>Communicate in an open and honest manner, while fully recognising th</w:t>
      </w:r>
      <w:r>
        <w:rPr>
          <w:rFonts w:asciiTheme="majorHAnsi" w:hAnsiTheme="majorHAnsi" w:cs="Times New Roman"/>
          <w:color w:val="000000"/>
          <w:sz w:val="22"/>
          <w:szCs w:val="22"/>
          <w:lang w:val="en-GB"/>
        </w:rPr>
        <w:t>e confidentiality and </w:t>
      </w:r>
      <w:r w:rsidRPr="006D415D">
        <w:rPr>
          <w:rFonts w:asciiTheme="majorHAnsi" w:hAnsiTheme="majorHAnsi" w:cs="Times New Roman"/>
          <w:color w:val="000000"/>
          <w:sz w:val="22"/>
          <w:szCs w:val="22"/>
          <w:lang w:val="en-GB"/>
        </w:rPr>
        <w:t>sensitivity of some information in our possession  </w:t>
      </w:r>
    </w:p>
    <w:p w:rsidR="006D415D" w:rsidRPr="006D415D" w:rsidRDefault="006D415D" w:rsidP="006D415D">
      <w:pPr>
        <w:pStyle w:val="ListParagraph"/>
        <w:numPr>
          <w:ilvl w:val="0"/>
          <w:numId w:val="4"/>
        </w:numPr>
        <w:ind w:right="-1"/>
        <w:jc w:val="both"/>
        <w:textAlignment w:val="baseline"/>
        <w:rPr>
          <w:rFonts w:asciiTheme="majorHAnsi" w:hAnsiTheme="majorHAnsi" w:cs="Times New Roman"/>
          <w:color w:val="000000"/>
          <w:sz w:val="22"/>
          <w:szCs w:val="22"/>
          <w:lang w:val="en-GB"/>
        </w:rPr>
      </w:pPr>
      <w:r w:rsidRPr="006D415D">
        <w:rPr>
          <w:rFonts w:asciiTheme="majorHAnsi" w:hAnsiTheme="majorHAnsi" w:cs="Times New Roman"/>
          <w:color w:val="000000"/>
          <w:sz w:val="22"/>
          <w:szCs w:val="22"/>
          <w:lang w:val="en-GB"/>
        </w:rPr>
        <w:t>Build and protect the trust and confidence of all those who wo</w:t>
      </w:r>
      <w:r>
        <w:rPr>
          <w:rFonts w:asciiTheme="majorHAnsi" w:hAnsiTheme="majorHAnsi" w:cs="Times New Roman"/>
          <w:color w:val="000000"/>
          <w:sz w:val="22"/>
          <w:szCs w:val="22"/>
          <w:lang w:val="en-GB"/>
        </w:rPr>
        <w:t>rk with us, by listening to and</w:t>
      </w:r>
      <w:r w:rsidRPr="006D415D">
        <w:rPr>
          <w:rFonts w:asciiTheme="majorHAnsi" w:hAnsiTheme="majorHAnsi" w:cs="Times New Roman"/>
          <w:color w:val="000000"/>
          <w:sz w:val="22"/>
          <w:szCs w:val="22"/>
          <w:lang w:val="en-GB"/>
        </w:rPr>
        <w:t xml:space="preserve"> respecting their reasonable convictions and interests  </w:t>
      </w:r>
    </w:p>
    <w:p w:rsidR="006D415D" w:rsidRPr="006D415D" w:rsidRDefault="006D415D" w:rsidP="006D415D">
      <w:pPr>
        <w:pStyle w:val="ListParagraph"/>
        <w:numPr>
          <w:ilvl w:val="0"/>
          <w:numId w:val="4"/>
        </w:numPr>
        <w:ind w:right="-2"/>
        <w:jc w:val="both"/>
        <w:textAlignment w:val="baseline"/>
        <w:rPr>
          <w:rFonts w:asciiTheme="majorHAnsi" w:hAnsiTheme="majorHAnsi" w:cs="Times New Roman"/>
          <w:color w:val="000000"/>
          <w:sz w:val="22"/>
          <w:szCs w:val="22"/>
          <w:lang w:val="en-GB"/>
        </w:rPr>
      </w:pPr>
      <w:r w:rsidRPr="006D415D">
        <w:rPr>
          <w:rFonts w:asciiTheme="majorHAnsi" w:hAnsiTheme="majorHAnsi" w:cs="Times New Roman"/>
          <w:color w:val="000000"/>
          <w:sz w:val="22"/>
          <w:szCs w:val="22"/>
          <w:lang w:val="en-GB"/>
        </w:rPr>
        <w:t>Demand honesty and require everyone to avoid conflicts of intere</w:t>
      </w:r>
      <w:r>
        <w:rPr>
          <w:rFonts w:asciiTheme="majorHAnsi" w:hAnsiTheme="majorHAnsi" w:cs="Times New Roman"/>
          <w:color w:val="000000"/>
          <w:sz w:val="22"/>
          <w:szCs w:val="22"/>
          <w:lang w:val="en-GB"/>
        </w:rPr>
        <w:t>st and, where they do occur, to</w:t>
      </w:r>
      <w:r w:rsidRPr="006D415D">
        <w:rPr>
          <w:rFonts w:asciiTheme="majorHAnsi" w:hAnsiTheme="majorHAnsi" w:cs="Times New Roman"/>
          <w:color w:val="000000"/>
          <w:sz w:val="22"/>
          <w:szCs w:val="22"/>
          <w:lang w:val="en-GB"/>
        </w:rPr>
        <w:t xml:space="preserve"> openly declare them  </w:t>
      </w:r>
    </w:p>
    <w:p w:rsidR="006D415D" w:rsidRPr="006D415D" w:rsidRDefault="006D415D" w:rsidP="006D415D">
      <w:pPr>
        <w:pStyle w:val="ListParagraph"/>
        <w:numPr>
          <w:ilvl w:val="0"/>
          <w:numId w:val="4"/>
        </w:numPr>
        <w:ind w:right="-4"/>
        <w:jc w:val="both"/>
        <w:textAlignment w:val="baseline"/>
        <w:rPr>
          <w:rFonts w:asciiTheme="majorHAnsi" w:hAnsiTheme="majorHAnsi" w:cs="Times New Roman"/>
          <w:color w:val="000000"/>
          <w:sz w:val="22"/>
          <w:szCs w:val="22"/>
          <w:lang w:val="en-GB"/>
        </w:rPr>
      </w:pPr>
      <w:r w:rsidRPr="006D415D">
        <w:rPr>
          <w:rFonts w:asciiTheme="majorHAnsi" w:hAnsiTheme="majorHAnsi" w:cs="Times New Roman"/>
          <w:color w:val="000000"/>
          <w:sz w:val="22"/>
          <w:szCs w:val="22"/>
          <w:lang w:val="en-GB"/>
        </w:rPr>
        <w:t>Encourage all e</w:t>
      </w:r>
      <w:r>
        <w:rPr>
          <w:rFonts w:asciiTheme="majorHAnsi" w:hAnsiTheme="majorHAnsi" w:cs="Times New Roman"/>
          <w:color w:val="000000"/>
          <w:sz w:val="22"/>
          <w:szCs w:val="22"/>
          <w:lang w:val="en-GB"/>
        </w:rPr>
        <w:t xml:space="preserve">mployees to report any </w:t>
      </w:r>
      <w:proofErr w:type="gramStart"/>
      <w:r>
        <w:rPr>
          <w:rFonts w:asciiTheme="majorHAnsi" w:hAnsiTheme="majorHAnsi" w:cs="Times New Roman"/>
          <w:color w:val="000000"/>
          <w:sz w:val="22"/>
          <w:szCs w:val="22"/>
          <w:lang w:val="en-GB"/>
        </w:rPr>
        <w:t xml:space="preserve">activity </w:t>
      </w:r>
      <w:r w:rsidRPr="006D415D">
        <w:rPr>
          <w:rFonts w:asciiTheme="majorHAnsi" w:hAnsiTheme="majorHAnsi" w:cs="Times New Roman"/>
          <w:color w:val="000000"/>
          <w:sz w:val="22"/>
          <w:szCs w:val="22"/>
          <w:lang w:val="en-GB"/>
        </w:rPr>
        <w:t>which</w:t>
      </w:r>
      <w:proofErr w:type="gramEnd"/>
      <w:r w:rsidRPr="006D415D">
        <w:rPr>
          <w:rFonts w:asciiTheme="majorHAnsi" w:hAnsiTheme="majorHAnsi" w:cs="Times New Roman"/>
          <w:color w:val="000000"/>
          <w:sz w:val="22"/>
          <w:szCs w:val="22"/>
          <w:lang w:val="en-GB"/>
        </w:rPr>
        <w:t xml:space="preserve"> seems to them to be in breach of this policy.  Any person so reporting can do so without fear of reprisal providin</w:t>
      </w:r>
      <w:r>
        <w:rPr>
          <w:rFonts w:asciiTheme="majorHAnsi" w:hAnsiTheme="majorHAnsi" w:cs="Times New Roman"/>
          <w:color w:val="000000"/>
          <w:sz w:val="22"/>
          <w:szCs w:val="22"/>
          <w:lang w:val="en-GB"/>
        </w:rPr>
        <w:t>g that the report has been made</w:t>
      </w:r>
      <w:r w:rsidRPr="006D415D">
        <w:rPr>
          <w:rFonts w:asciiTheme="majorHAnsi" w:hAnsiTheme="majorHAnsi" w:cs="Times New Roman"/>
          <w:color w:val="000000"/>
          <w:sz w:val="22"/>
          <w:szCs w:val="22"/>
          <w:lang w:val="en-GB"/>
        </w:rPr>
        <w:t xml:space="preserve"> in good faith and not made with the aim of personal gain  </w:t>
      </w:r>
    </w:p>
    <w:p w:rsidR="006D415D" w:rsidRPr="006D415D" w:rsidRDefault="006D415D" w:rsidP="006D415D">
      <w:pPr>
        <w:pStyle w:val="ListParagraph"/>
        <w:numPr>
          <w:ilvl w:val="0"/>
          <w:numId w:val="4"/>
        </w:numPr>
        <w:ind w:right="-1"/>
        <w:jc w:val="both"/>
        <w:textAlignment w:val="baseline"/>
        <w:rPr>
          <w:rFonts w:asciiTheme="majorHAnsi" w:hAnsiTheme="majorHAnsi" w:cs="Times New Roman"/>
          <w:color w:val="000000"/>
          <w:sz w:val="22"/>
          <w:szCs w:val="22"/>
          <w:lang w:val="en-GB"/>
        </w:rPr>
      </w:pPr>
      <w:r w:rsidRPr="006D415D">
        <w:rPr>
          <w:rFonts w:asciiTheme="majorHAnsi" w:hAnsiTheme="majorHAnsi" w:cs="Times New Roman"/>
          <w:color w:val="000000"/>
          <w:sz w:val="22"/>
          <w:szCs w:val="22"/>
          <w:lang w:val="en-GB"/>
        </w:rPr>
        <w:t xml:space="preserve">Ensure that our business activities are conducted in such a way </w:t>
      </w:r>
      <w:r>
        <w:rPr>
          <w:rFonts w:asciiTheme="majorHAnsi" w:hAnsiTheme="majorHAnsi" w:cs="Times New Roman"/>
          <w:color w:val="000000"/>
          <w:sz w:val="22"/>
          <w:szCs w:val="22"/>
          <w:lang w:val="en-GB"/>
        </w:rPr>
        <w:t>as not to adversely affect the </w:t>
      </w:r>
      <w:r w:rsidRPr="006D415D">
        <w:rPr>
          <w:rFonts w:asciiTheme="majorHAnsi" w:hAnsiTheme="majorHAnsi" w:cs="Times New Roman"/>
          <w:color w:val="000000"/>
          <w:sz w:val="22"/>
          <w:szCs w:val="22"/>
          <w:lang w:val="en-GB"/>
        </w:rPr>
        <w:t>environment </w:t>
      </w:r>
    </w:p>
    <w:p w:rsidR="006D415D" w:rsidRPr="006D415D" w:rsidRDefault="006D415D" w:rsidP="006D415D">
      <w:pPr>
        <w:spacing w:before="126"/>
        <w:jc w:val="both"/>
        <w:rPr>
          <w:rFonts w:asciiTheme="majorHAnsi" w:hAnsiTheme="majorHAnsi" w:cs="Times New Roman"/>
          <w:sz w:val="22"/>
          <w:szCs w:val="22"/>
          <w:lang w:val="en-GB"/>
        </w:rPr>
      </w:pPr>
      <w:r w:rsidRPr="006D415D">
        <w:rPr>
          <w:rFonts w:asciiTheme="majorHAnsi" w:hAnsiTheme="majorHAnsi" w:cs="Times New Roman"/>
          <w:color w:val="000000"/>
          <w:sz w:val="22"/>
          <w:szCs w:val="22"/>
          <w:lang w:val="en-GB"/>
        </w:rPr>
        <w:t>The Company explicitly prohibits the use of “blacklisting” in the selection of potential personnel. </w:t>
      </w:r>
    </w:p>
    <w:p w:rsidR="006D415D" w:rsidRPr="006D415D" w:rsidRDefault="006D415D" w:rsidP="006D415D">
      <w:pPr>
        <w:spacing w:before="251"/>
        <w:jc w:val="both"/>
        <w:rPr>
          <w:rFonts w:asciiTheme="majorHAnsi" w:hAnsiTheme="majorHAnsi" w:cs="Times New Roman"/>
          <w:sz w:val="22"/>
          <w:szCs w:val="22"/>
          <w:lang w:val="en-GB"/>
        </w:rPr>
      </w:pPr>
      <w:r w:rsidRPr="006D415D">
        <w:rPr>
          <w:rFonts w:asciiTheme="majorHAnsi" w:hAnsiTheme="majorHAnsi" w:cs="Times New Roman"/>
          <w:b/>
          <w:bCs/>
          <w:color w:val="000000"/>
          <w:sz w:val="22"/>
          <w:szCs w:val="22"/>
          <w:u w:val="single"/>
          <w:lang w:val="en-GB"/>
        </w:rPr>
        <w:t>The Bribery Act 2010</w:t>
      </w:r>
      <w:r w:rsidRPr="006D415D">
        <w:rPr>
          <w:rFonts w:asciiTheme="majorHAnsi" w:hAnsiTheme="majorHAnsi" w:cs="Times New Roman"/>
          <w:color w:val="000000"/>
          <w:sz w:val="22"/>
          <w:szCs w:val="22"/>
          <w:lang w:val="en-GB"/>
        </w:rPr>
        <w:t> </w:t>
      </w:r>
    </w:p>
    <w:p w:rsidR="006D415D" w:rsidRPr="006D415D" w:rsidRDefault="006D415D" w:rsidP="006D415D">
      <w:pPr>
        <w:spacing w:before="131"/>
        <w:ind w:right="-5"/>
        <w:jc w:val="both"/>
        <w:rPr>
          <w:rFonts w:asciiTheme="majorHAnsi" w:hAnsiTheme="majorHAnsi" w:cs="Times New Roman"/>
          <w:sz w:val="22"/>
          <w:szCs w:val="22"/>
          <w:lang w:val="en-GB"/>
        </w:rPr>
      </w:pPr>
      <w:r w:rsidRPr="006D415D">
        <w:rPr>
          <w:rFonts w:asciiTheme="majorHAnsi" w:hAnsiTheme="majorHAnsi" w:cs="Times New Roman"/>
          <w:color w:val="000000"/>
          <w:sz w:val="22"/>
          <w:szCs w:val="22"/>
          <w:lang w:val="en-GB"/>
        </w:rPr>
        <w:t xml:space="preserve">The Bribery Act 2010 (“the Act”) came into effect on 1 July 2011. It was introduced to replace existing legislation and now also targets overseas corruption by organisations that have a connection with </w:t>
      </w:r>
      <w:proofErr w:type="gramStart"/>
      <w:r w:rsidRPr="006D415D">
        <w:rPr>
          <w:rFonts w:asciiTheme="majorHAnsi" w:hAnsiTheme="majorHAnsi" w:cs="Times New Roman"/>
          <w:color w:val="000000"/>
          <w:sz w:val="22"/>
          <w:szCs w:val="22"/>
          <w:lang w:val="en-GB"/>
        </w:rPr>
        <w:t>the  UK</w:t>
      </w:r>
      <w:proofErr w:type="gramEnd"/>
      <w:r w:rsidRPr="006D415D">
        <w:rPr>
          <w:rFonts w:asciiTheme="majorHAnsi" w:hAnsiTheme="majorHAnsi" w:cs="Times New Roman"/>
          <w:color w:val="000000"/>
          <w:sz w:val="22"/>
          <w:szCs w:val="22"/>
          <w:lang w:val="en-GB"/>
        </w:rPr>
        <w:t>.  It applies to UK and international organisations and also UK individuals.  </w:t>
      </w:r>
    </w:p>
    <w:p w:rsidR="006D415D" w:rsidRPr="006D415D" w:rsidRDefault="006D415D" w:rsidP="006D415D">
      <w:pPr>
        <w:spacing w:before="128"/>
        <w:ind w:right="-5"/>
        <w:jc w:val="both"/>
        <w:rPr>
          <w:rFonts w:asciiTheme="majorHAnsi" w:hAnsiTheme="majorHAnsi" w:cs="Times New Roman"/>
          <w:sz w:val="22"/>
          <w:szCs w:val="22"/>
          <w:lang w:val="en-GB"/>
        </w:rPr>
      </w:pPr>
      <w:r w:rsidRPr="006D415D">
        <w:rPr>
          <w:rFonts w:asciiTheme="majorHAnsi" w:hAnsiTheme="majorHAnsi" w:cs="Times New Roman"/>
          <w:color w:val="000000"/>
          <w:sz w:val="22"/>
          <w:szCs w:val="22"/>
          <w:lang w:val="en-GB"/>
        </w:rPr>
        <w:t>The Act sets out two general offences – that of bribing and</w:t>
      </w:r>
      <w:bookmarkStart w:id="0" w:name="_GoBack"/>
      <w:bookmarkEnd w:id="0"/>
      <w:r w:rsidRPr="006D415D">
        <w:rPr>
          <w:rFonts w:asciiTheme="majorHAnsi" w:hAnsiTheme="majorHAnsi" w:cs="Times New Roman"/>
          <w:color w:val="000000"/>
          <w:sz w:val="22"/>
          <w:szCs w:val="22"/>
          <w:lang w:val="en-GB"/>
        </w:rPr>
        <w:t xml:space="preserve"> that of being bribed. They are committed when someone:  </w:t>
      </w:r>
    </w:p>
    <w:p w:rsidR="006D415D" w:rsidRPr="006D415D" w:rsidRDefault="006D415D" w:rsidP="006D415D">
      <w:pPr>
        <w:pStyle w:val="ListParagraph"/>
        <w:numPr>
          <w:ilvl w:val="0"/>
          <w:numId w:val="5"/>
        </w:numPr>
        <w:spacing w:before="140"/>
        <w:jc w:val="both"/>
        <w:rPr>
          <w:rFonts w:asciiTheme="majorHAnsi" w:hAnsiTheme="majorHAnsi" w:cs="Times New Roman"/>
          <w:sz w:val="22"/>
          <w:szCs w:val="22"/>
          <w:lang w:val="en-GB"/>
        </w:rPr>
      </w:pPr>
      <w:proofErr w:type="gramStart"/>
      <w:r w:rsidRPr="006D415D">
        <w:rPr>
          <w:rFonts w:asciiTheme="majorHAnsi" w:hAnsiTheme="majorHAnsi" w:cs="Times New Roman"/>
          <w:color w:val="000000"/>
          <w:sz w:val="22"/>
          <w:szCs w:val="22"/>
          <w:lang w:val="en-GB"/>
        </w:rPr>
        <w:t>offers</w:t>
      </w:r>
      <w:proofErr w:type="gramEnd"/>
      <w:r w:rsidRPr="006D415D">
        <w:rPr>
          <w:rFonts w:asciiTheme="majorHAnsi" w:hAnsiTheme="majorHAnsi" w:cs="Times New Roman"/>
          <w:color w:val="000000"/>
          <w:sz w:val="22"/>
          <w:szCs w:val="22"/>
          <w:lang w:val="en-GB"/>
        </w:rPr>
        <w:t>, promises or gives another person a bribe </w:t>
      </w:r>
    </w:p>
    <w:p w:rsidR="006D415D" w:rsidRPr="006D415D" w:rsidRDefault="006D415D" w:rsidP="006D415D">
      <w:pPr>
        <w:pStyle w:val="ListParagraph"/>
        <w:numPr>
          <w:ilvl w:val="0"/>
          <w:numId w:val="5"/>
        </w:numPr>
        <w:spacing w:before="81"/>
        <w:jc w:val="both"/>
        <w:rPr>
          <w:rFonts w:asciiTheme="majorHAnsi" w:hAnsiTheme="majorHAnsi" w:cs="Times New Roman"/>
          <w:sz w:val="22"/>
          <w:szCs w:val="22"/>
          <w:lang w:val="en-GB"/>
        </w:rPr>
      </w:pPr>
      <w:proofErr w:type="gramStart"/>
      <w:r w:rsidRPr="006D415D">
        <w:rPr>
          <w:rFonts w:asciiTheme="majorHAnsi" w:hAnsiTheme="majorHAnsi" w:cs="Times New Roman"/>
          <w:color w:val="000000"/>
          <w:sz w:val="22"/>
          <w:szCs w:val="22"/>
          <w:lang w:val="en-GB"/>
        </w:rPr>
        <w:t>requests</w:t>
      </w:r>
      <w:proofErr w:type="gramEnd"/>
      <w:r w:rsidRPr="006D415D">
        <w:rPr>
          <w:rFonts w:asciiTheme="majorHAnsi" w:hAnsiTheme="majorHAnsi" w:cs="Times New Roman"/>
          <w:color w:val="000000"/>
          <w:sz w:val="22"/>
          <w:szCs w:val="22"/>
          <w:lang w:val="en-GB"/>
        </w:rPr>
        <w:t>, agrees to receive or accepts a bribe  </w:t>
      </w:r>
    </w:p>
    <w:p w:rsidR="006D415D" w:rsidRPr="006D415D" w:rsidRDefault="006D415D" w:rsidP="006D415D">
      <w:pPr>
        <w:spacing w:before="131"/>
        <w:jc w:val="both"/>
        <w:rPr>
          <w:rFonts w:asciiTheme="majorHAnsi" w:hAnsiTheme="majorHAnsi" w:cs="Times New Roman"/>
          <w:sz w:val="22"/>
          <w:szCs w:val="22"/>
          <w:lang w:val="en-GB"/>
        </w:rPr>
      </w:pPr>
      <w:r w:rsidRPr="006D415D">
        <w:rPr>
          <w:rFonts w:asciiTheme="majorHAnsi" w:hAnsiTheme="majorHAnsi" w:cs="Times New Roman"/>
          <w:color w:val="000000"/>
          <w:sz w:val="22"/>
          <w:szCs w:val="22"/>
          <w:lang w:val="en-GB"/>
        </w:rPr>
        <w:t xml:space="preserve">A bribe is described as the provision of a financial or other advantage in connection with a </w:t>
      </w:r>
      <w:proofErr w:type="gramStart"/>
      <w:r w:rsidRPr="006D415D">
        <w:rPr>
          <w:rFonts w:asciiTheme="majorHAnsi" w:hAnsiTheme="majorHAnsi" w:cs="Times New Roman"/>
          <w:color w:val="000000"/>
          <w:sz w:val="22"/>
          <w:szCs w:val="22"/>
          <w:lang w:val="en-GB"/>
        </w:rPr>
        <w:t>person  performing</w:t>
      </w:r>
      <w:proofErr w:type="gramEnd"/>
      <w:r w:rsidRPr="006D415D">
        <w:rPr>
          <w:rFonts w:asciiTheme="majorHAnsi" w:hAnsiTheme="majorHAnsi" w:cs="Times New Roman"/>
          <w:color w:val="000000"/>
          <w:sz w:val="22"/>
          <w:szCs w:val="22"/>
          <w:lang w:val="en-GB"/>
        </w:rPr>
        <w:t xml:space="preserve"> a function “improperly”. </w:t>
      </w:r>
    </w:p>
    <w:p w:rsidR="006D415D" w:rsidRPr="006D415D" w:rsidRDefault="006D415D" w:rsidP="006D415D">
      <w:pPr>
        <w:spacing w:before="249"/>
        <w:jc w:val="both"/>
        <w:rPr>
          <w:rFonts w:asciiTheme="majorHAnsi" w:hAnsiTheme="majorHAnsi" w:cs="Times New Roman"/>
          <w:sz w:val="22"/>
          <w:szCs w:val="22"/>
          <w:lang w:val="en-GB"/>
        </w:rPr>
      </w:pPr>
      <w:r w:rsidRPr="006D415D">
        <w:rPr>
          <w:rFonts w:asciiTheme="majorHAnsi" w:hAnsiTheme="majorHAnsi" w:cs="Times New Roman"/>
          <w:b/>
          <w:bCs/>
          <w:color w:val="000000"/>
          <w:sz w:val="22"/>
          <w:szCs w:val="22"/>
          <w:u w:val="single"/>
          <w:lang w:val="en-GB"/>
        </w:rPr>
        <w:t>Failure of commercial organisations to prevent bribery</w:t>
      </w:r>
    </w:p>
    <w:p w:rsidR="006D415D" w:rsidRPr="006D415D" w:rsidRDefault="006D415D" w:rsidP="006D415D">
      <w:pPr>
        <w:spacing w:before="131"/>
        <w:ind w:right="-6"/>
        <w:jc w:val="both"/>
        <w:rPr>
          <w:rFonts w:asciiTheme="majorHAnsi" w:hAnsiTheme="majorHAnsi" w:cs="Times New Roman"/>
          <w:sz w:val="22"/>
          <w:szCs w:val="22"/>
          <w:lang w:val="en-GB"/>
        </w:rPr>
      </w:pPr>
      <w:r w:rsidRPr="006D415D">
        <w:rPr>
          <w:rFonts w:asciiTheme="majorHAnsi" w:hAnsiTheme="majorHAnsi" w:cs="Times New Roman"/>
          <w:color w:val="000000"/>
          <w:sz w:val="22"/>
          <w:szCs w:val="22"/>
          <w:lang w:val="en-GB"/>
        </w:rPr>
        <w:t xml:space="preserve">Under section seven of the Act, an organisation will be liable if a person associated with it </w:t>
      </w:r>
      <w:proofErr w:type="gramStart"/>
      <w:r w:rsidRPr="006D415D">
        <w:rPr>
          <w:rFonts w:asciiTheme="majorHAnsi" w:hAnsiTheme="majorHAnsi" w:cs="Times New Roman"/>
          <w:color w:val="000000"/>
          <w:sz w:val="22"/>
          <w:szCs w:val="22"/>
          <w:lang w:val="en-GB"/>
        </w:rPr>
        <w:t>bribes  another</w:t>
      </w:r>
      <w:proofErr w:type="gramEnd"/>
      <w:r w:rsidRPr="006D415D">
        <w:rPr>
          <w:rFonts w:asciiTheme="majorHAnsi" w:hAnsiTheme="majorHAnsi" w:cs="Times New Roman"/>
          <w:color w:val="000000"/>
          <w:sz w:val="22"/>
          <w:szCs w:val="22"/>
          <w:lang w:val="en-GB"/>
        </w:rPr>
        <w:t xml:space="preserve"> person with the intention of obtaining or retaining business, or gaining an advantage in the  conduct of business for the organisation.  </w:t>
      </w:r>
    </w:p>
    <w:p w:rsidR="006D415D" w:rsidRPr="006D415D" w:rsidRDefault="006D415D" w:rsidP="006D415D">
      <w:pPr>
        <w:spacing w:before="131"/>
        <w:jc w:val="both"/>
        <w:rPr>
          <w:rFonts w:asciiTheme="majorHAnsi" w:hAnsiTheme="majorHAnsi" w:cs="Times New Roman"/>
          <w:sz w:val="22"/>
          <w:szCs w:val="22"/>
          <w:lang w:val="en-GB"/>
        </w:rPr>
      </w:pPr>
      <w:r w:rsidRPr="006D415D">
        <w:rPr>
          <w:rFonts w:asciiTheme="majorHAnsi" w:hAnsiTheme="majorHAnsi" w:cs="Times New Roman"/>
          <w:color w:val="000000"/>
          <w:sz w:val="22"/>
          <w:szCs w:val="22"/>
          <w:lang w:val="en-GB"/>
        </w:rPr>
        <w:lastRenderedPageBreak/>
        <w:t xml:space="preserve">An associated person could be an employee, agent, contractor, sub-contractor or supplier acting </w:t>
      </w:r>
      <w:proofErr w:type="gramStart"/>
      <w:r w:rsidRPr="006D415D">
        <w:rPr>
          <w:rFonts w:asciiTheme="majorHAnsi" w:hAnsiTheme="majorHAnsi" w:cs="Times New Roman"/>
          <w:color w:val="000000"/>
          <w:sz w:val="22"/>
          <w:szCs w:val="22"/>
          <w:lang w:val="en-GB"/>
        </w:rPr>
        <w:t>on  behalf</w:t>
      </w:r>
      <w:proofErr w:type="gramEnd"/>
      <w:r w:rsidRPr="006D415D">
        <w:rPr>
          <w:rFonts w:asciiTheme="majorHAnsi" w:hAnsiTheme="majorHAnsi" w:cs="Times New Roman"/>
          <w:color w:val="000000"/>
          <w:sz w:val="22"/>
          <w:szCs w:val="22"/>
          <w:lang w:val="en-GB"/>
        </w:rPr>
        <w:t xml:space="preserve"> of the organisation. </w:t>
      </w:r>
    </w:p>
    <w:p w:rsidR="006D415D" w:rsidRPr="006D415D" w:rsidRDefault="006D415D" w:rsidP="006D415D">
      <w:pPr>
        <w:rPr>
          <w:rFonts w:asciiTheme="majorHAnsi" w:eastAsia="Times New Roman" w:hAnsiTheme="majorHAnsi" w:cs="Times New Roman"/>
          <w:sz w:val="22"/>
          <w:szCs w:val="22"/>
          <w:lang w:val="en-GB"/>
        </w:rPr>
      </w:pPr>
    </w:p>
    <w:p w:rsidR="006D415D" w:rsidRPr="006D415D" w:rsidRDefault="006D415D" w:rsidP="006D415D">
      <w:pPr>
        <w:spacing w:before="131"/>
        <w:jc w:val="both"/>
        <w:rPr>
          <w:rFonts w:asciiTheme="majorHAnsi" w:hAnsiTheme="majorHAnsi" w:cs="Times New Roman"/>
          <w:sz w:val="22"/>
          <w:szCs w:val="22"/>
          <w:lang w:val="en-GB"/>
        </w:rPr>
      </w:pPr>
      <w:r w:rsidRPr="006D415D">
        <w:rPr>
          <w:rFonts w:asciiTheme="majorHAnsi" w:hAnsiTheme="majorHAnsi" w:cs="Times New Roman"/>
          <w:b/>
          <w:bCs/>
          <w:color w:val="000000"/>
          <w:sz w:val="22"/>
          <w:szCs w:val="22"/>
          <w:u w:val="single"/>
          <w:lang w:val="en-GB"/>
        </w:rPr>
        <w:t>Penalties </w:t>
      </w:r>
    </w:p>
    <w:p w:rsidR="006D415D" w:rsidRPr="006D415D" w:rsidRDefault="006D415D" w:rsidP="006D415D">
      <w:pPr>
        <w:spacing w:before="131"/>
        <w:jc w:val="both"/>
        <w:rPr>
          <w:rFonts w:asciiTheme="majorHAnsi" w:hAnsiTheme="majorHAnsi" w:cs="Times New Roman"/>
          <w:sz w:val="22"/>
          <w:szCs w:val="22"/>
          <w:lang w:val="en-GB"/>
        </w:rPr>
      </w:pPr>
      <w:r w:rsidRPr="006D415D">
        <w:rPr>
          <w:rFonts w:asciiTheme="majorHAnsi" w:hAnsiTheme="majorHAnsi" w:cs="Times New Roman"/>
          <w:color w:val="000000"/>
          <w:sz w:val="22"/>
          <w:szCs w:val="22"/>
          <w:lang w:val="en-GB"/>
        </w:rPr>
        <w:t xml:space="preserve">The penalties for breaching the provisions of the Act are severe, with convictions carrying </w:t>
      </w:r>
      <w:proofErr w:type="gramStart"/>
      <w:r w:rsidRPr="006D415D">
        <w:rPr>
          <w:rFonts w:asciiTheme="majorHAnsi" w:hAnsiTheme="majorHAnsi" w:cs="Times New Roman"/>
          <w:color w:val="000000"/>
          <w:sz w:val="22"/>
          <w:szCs w:val="22"/>
          <w:lang w:val="en-GB"/>
        </w:rPr>
        <w:t>unlimited  fines</w:t>
      </w:r>
      <w:proofErr w:type="gramEnd"/>
      <w:r w:rsidRPr="006D415D">
        <w:rPr>
          <w:rFonts w:asciiTheme="majorHAnsi" w:hAnsiTheme="majorHAnsi" w:cs="Times New Roman"/>
          <w:color w:val="000000"/>
          <w:sz w:val="22"/>
          <w:szCs w:val="22"/>
          <w:lang w:val="en-GB"/>
        </w:rPr>
        <w:t xml:space="preserve"> for businesses, and up to 10 years imprisonment and unlimited fines for individuals.  </w:t>
      </w:r>
    </w:p>
    <w:p w:rsidR="006D415D" w:rsidRPr="006D415D" w:rsidRDefault="006D415D" w:rsidP="006D415D">
      <w:pPr>
        <w:spacing w:before="128"/>
        <w:ind w:right="-4"/>
        <w:jc w:val="both"/>
        <w:rPr>
          <w:rFonts w:asciiTheme="majorHAnsi" w:hAnsiTheme="majorHAnsi" w:cs="Times New Roman"/>
          <w:sz w:val="22"/>
          <w:szCs w:val="22"/>
          <w:lang w:val="en-GB"/>
        </w:rPr>
      </w:pPr>
      <w:r w:rsidRPr="006D415D">
        <w:rPr>
          <w:rFonts w:asciiTheme="majorHAnsi" w:hAnsiTheme="majorHAnsi" w:cs="Times New Roman"/>
          <w:color w:val="000000"/>
          <w:sz w:val="22"/>
          <w:szCs w:val="22"/>
          <w:lang w:val="en-GB"/>
        </w:rPr>
        <w:t xml:space="preserve">FPWM Ltd and its Directors are committed to the prevention of bribery by those employed </w:t>
      </w:r>
      <w:proofErr w:type="gramStart"/>
      <w:r w:rsidRPr="006D415D">
        <w:rPr>
          <w:rFonts w:asciiTheme="majorHAnsi" w:hAnsiTheme="majorHAnsi" w:cs="Times New Roman"/>
          <w:color w:val="000000"/>
          <w:sz w:val="22"/>
          <w:szCs w:val="22"/>
          <w:lang w:val="en-GB"/>
        </w:rPr>
        <w:t>and  associated</w:t>
      </w:r>
      <w:proofErr w:type="gramEnd"/>
      <w:r w:rsidRPr="006D415D">
        <w:rPr>
          <w:rFonts w:asciiTheme="majorHAnsi" w:hAnsiTheme="majorHAnsi" w:cs="Times New Roman"/>
          <w:color w:val="000000"/>
          <w:sz w:val="22"/>
          <w:szCs w:val="22"/>
          <w:lang w:val="en-GB"/>
        </w:rPr>
        <w:t xml:space="preserve"> with it. FPWM Ltd is committed to carrying out business fairly, honestly and openly, </w:t>
      </w:r>
      <w:proofErr w:type="gramStart"/>
      <w:r w:rsidRPr="006D415D">
        <w:rPr>
          <w:rFonts w:asciiTheme="majorHAnsi" w:hAnsiTheme="majorHAnsi" w:cs="Times New Roman"/>
          <w:color w:val="000000"/>
          <w:sz w:val="22"/>
          <w:szCs w:val="22"/>
          <w:lang w:val="en-GB"/>
        </w:rPr>
        <w:t>with  zero</w:t>
      </w:r>
      <w:proofErr w:type="gramEnd"/>
      <w:r w:rsidRPr="006D415D">
        <w:rPr>
          <w:rFonts w:asciiTheme="majorHAnsi" w:hAnsiTheme="majorHAnsi" w:cs="Times New Roman"/>
          <w:color w:val="000000"/>
          <w:sz w:val="22"/>
          <w:szCs w:val="22"/>
          <w:lang w:val="en-GB"/>
        </w:rPr>
        <w:t>-tolerance towards bribery. </w:t>
      </w:r>
    </w:p>
    <w:p w:rsidR="006D415D" w:rsidRPr="006D415D" w:rsidRDefault="006D415D" w:rsidP="006D415D">
      <w:pPr>
        <w:spacing w:before="248"/>
        <w:jc w:val="both"/>
        <w:rPr>
          <w:rFonts w:asciiTheme="majorHAnsi" w:hAnsiTheme="majorHAnsi" w:cs="Times New Roman"/>
          <w:sz w:val="22"/>
          <w:szCs w:val="22"/>
          <w:lang w:val="en-GB"/>
        </w:rPr>
      </w:pPr>
      <w:r w:rsidRPr="006D415D">
        <w:rPr>
          <w:rFonts w:asciiTheme="majorHAnsi" w:hAnsiTheme="majorHAnsi" w:cs="Times New Roman"/>
          <w:b/>
          <w:bCs/>
          <w:color w:val="000000"/>
          <w:sz w:val="22"/>
          <w:szCs w:val="22"/>
          <w:u w:val="single"/>
          <w:lang w:val="en-GB"/>
        </w:rPr>
        <w:t>Offering bribes </w:t>
      </w:r>
    </w:p>
    <w:p w:rsidR="006D415D" w:rsidRPr="006D415D" w:rsidRDefault="006D415D" w:rsidP="006D415D">
      <w:pPr>
        <w:spacing w:before="131"/>
        <w:ind w:right="-5"/>
        <w:jc w:val="both"/>
        <w:rPr>
          <w:rFonts w:asciiTheme="majorHAnsi" w:hAnsiTheme="majorHAnsi" w:cs="Times New Roman"/>
          <w:sz w:val="22"/>
          <w:szCs w:val="22"/>
          <w:lang w:val="en-GB"/>
        </w:rPr>
      </w:pPr>
      <w:r w:rsidRPr="006D415D">
        <w:rPr>
          <w:rFonts w:asciiTheme="majorHAnsi" w:hAnsiTheme="majorHAnsi" w:cs="Times New Roman"/>
          <w:color w:val="000000"/>
          <w:sz w:val="22"/>
          <w:szCs w:val="22"/>
          <w:lang w:val="en-GB"/>
        </w:rPr>
        <w:t xml:space="preserve">FPWM Ltd expressly prohibits any person employed by or associated with it from offering, </w:t>
      </w:r>
      <w:proofErr w:type="gramStart"/>
      <w:r w:rsidRPr="006D415D">
        <w:rPr>
          <w:rFonts w:asciiTheme="majorHAnsi" w:hAnsiTheme="majorHAnsi" w:cs="Times New Roman"/>
          <w:color w:val="000000"/>
          <w:sz w:val="22"/>
          <w:szCs w:val="22"/>
          <w:lang w:val="en-GB"/>
        </w:rPr>
        <w:t>promising  or</w:t>
      </w:r>
      <w:proofErr w:type="gramEnd"/>
      <w:r w:rsidRPr="006D415D">
        <w:rPr>
          <w:rFonts w:asciiTheme="majorHAnsi" w:hAnsiTheme="majorHAnsi" w:cs="Times New Roman"/>
          <w:color w:val="000000"/>
          <w:sz w:val="22"/>
          <w:szCs w:val="22"/>
          <w:lang w:val="en-GB"/>
        </w:rPr>
        <w:t xml:space="preserve"> giving any financial or other advantage to another person where it is intended that the advantage  will bring about improper performance by another person of a relevant function or activity, or that  the advantage will reward such improper performance.  </w:t>
      </w:r>
    </w:p>
    <w:p w:rsidR="006D415D" w:rsidRPr="006D415D" w:rsidRDefault="006D415D" w:rsidP="006D415D">
      <w:pPr>
        <w:spacing w:before="125"/>
        <w:ind w:right="-1"/>
        <w:jc w:val="both"/>
        <w:rPr>
          <w:rFonts w:asciiTheme="majorHAnsi" w:hAnsiTheme="majorHAnsi" w:cs="Times New Roman"/>
          <w:sz w:val="22"/>
          <w:szCs w:val="22"/>
          <w:lang w:val="en-GB"/>
        </w:rPr>
      </w:pPr>
      <w:r w:rsidRPr="006D415D">
        <w:rPr>
          <w:rFonts w:asciiTheme="majorHAnsi" w:hAnsiTheme="majorHAnsi" w:cs="Times New Roman"/>
          <w:color w:val="000000"/>
          <w:sz w:val="22"/>
          <w:szCs w:val="22"/>
          <w:lang w:val="en-GB"/>
        </w:rPr>
        <w:t xml:space="preserve">FPWM Ltd prohibits any person employed by or associated with it from offering, promising or </w:t>
      </w:r>
      <w:proofErr w:type="gramStart"/>
      <w:r w:rsidRPr="006D415D">
        <w:rPr>
          <w:rFonts w:asciiTheme="majorHAnsi" w:hAnsiTheme="majorHAnsi" w:cs="Times New Roman"/>
          <w:color w:val="000000"/>
          <w:sz w:val="22"/>
          <w:szCs w:val="22"/>
          <w:lang w:val="en-GB"/>
        </w:rPr>
        <w:t>giving  any</w:t>
      </w:r>
      <w:proofErr w:type="gramEnd"/>
      <w:r w:rsidRPr="006D415D">
        <w:rPr>
          <w:rFonts w:asciiTheme="majorHAnsi" w:hAnsiTheme="majorHAnsi" w:cs="Times New Roman"/>
          <w:color w:val="000000"/>
          <w:sz w:val="22"/>
          <w:szCs w:val="22"/>
          <w:lang w:val="en-GB"/>
        </w:rPr>
        <w:t xml:space="preserve"> financial or other advantage to another person where it is believed that the acceptance of the  advantage offered, promised or given in itself constitutes the improper performance of a relevant  function or activity.  </w:t>
      </w:r>
    </w:p>
    <w:p w:rsidR="006D415D" w:rsidRPr="006D415D" w:rsidRDefault="006D415D" w:rsidP="006D415D">
      <w:pPr>
        <w:spacing w:before="248"/>
        <w:jc w:val="both"/>
        <w:rPr>
          <w:rFonts w:asciiTheme="majorHAnsi" w:hAnsiTheme="majorHAnsi" w:cs="Times New Roman"/>
          <w:sz w:val="22"/>
          <w:szCs w:val="22"/>
          <w:lang w:val="en-GB"/>
        </w:rPr>
      </w:pPr>
      <w:r w:rsidRPr="006D415D">
        <w:rPr>
          <w:rFonts w:asciiTheme="majorHAnsi" w:hAnsiTheme="majorHAnsi" w:cs="Times New Roman"/>
          <w:b/>
          <w:bCs/>
          <w:color w:val="000000"/>
          <w:sz w:val="22"/>
          <w:szCs w:val="22"/>
          <w:u w:val="single"/>
          <w:lang w:val="en-GB"/>
        </w:rPr>
        <w:t>Accepting bribes  </w:t>
      </w:r>
    </w:p>
    <w:p w:rsidR="006D415D" w:rsidRPr="006D415D" w:rsidRDefault="006D415D" w:rsidP="006D415D">
      <w:pPr>
        <w:spacing w:before="131"/>
        <w:ind w:right="-4"/>
        <w:jc w:val="both"/>
        <w:rPr>
          <w:rFonts w:asciiTheme="majorHAnsi" w:hAnsiTheme="majorHAnsi" w:cs="Times New Roman"/>
          <w:sz w:val="22"/>
          <w:szCs w:val="22"/>
          <w:lang w:val="en-GB"/>
        </w:rPr>
      </w:pPr>
      <w:r w:rsidRPr="006D415D">
        <w:rPr>
          <w:rFonts w:asciiTheme="majorHAnsi" w:hAnsiTheme="majorHAnsi" w:cs="Times New Roman"/>
          <w:color w:val="000000"/>
          <w:sz w:val="22"/>
          <w:szCs w:val="22"/>
          <w:lang w:val="en-GB"/>
        </w:rPr>
        <w:t xml:space="preserve">FPWM Ltd expressly prohibits any person employed by or associated with it from requesting, </w:t>
      </w:r>
      <w:proofErr w:type="gramStart"/>
      <w:r w:rsidRPr="006D415D">
        <w:rPr>
          <w:rFonts w:asciiTheme="majorHAnsi" w:hAnsiTheme="majorHAnsi" w:cs="Times New Roman"/>
          <w:color w:val="000000"/>
          <w:sz w:val="22"/>
          <w:szCs w:val="22"/>
          <w:lang w:val="en-GB"/>
        </w:rPr>
        <w:t>agreeing  to</w:t>
      </w:r>
      <w:proofErr w:type="gramEnd"/>
      <w:r w:rsidRPr="006D415D">
        <w:rPr>
          <w:rFonts w:asciiTheme="majorHAnsi" w:hAnsiTheme="majorHAnsi" w:cs="Times New Roman"/>
          <w:color w:val="000000"/>
          <w:sz w:val="22"/>
          <w:szCs w:val="22"/>
          <w:lang w:val="en-GB"/>
        </w:rPr>
        <w:t xml:space="preserve"> receive or receiving any financial or other advantage with the intention that a relevant function  should be performed improperly as a result of the advantage or as a reward for performing the  relevant function improperly.  </w:t>
      </w:r>
    </w:p>
    <w:p w:rsidR="006D415D" w:rsidRPr="006D415D" w:rsidRDefault="006D415D" w:rsidP="006D415D">
      <w:pPr>
        <w:spacing w:before="126"/>
        <w:jc w:val="both"/>
        <w:rPr>
          <w:rFonts w:asciiTheme="majorHAnsi" w:hAnsiTheme="majorHAnsi" w:cs="Times New Roman"/>
          <w:sz w:val="22"/>
          <w:szCs w:val="22"/>
          <w:lang w:val="en-GB"/>
        </w:rPr>
      </w:pPr>
      <w:r w:rsidRPr="006D415D">
        <w:rPr>
          <w:rFonts w:asciiTheme="majorHAnsi" w:hAnsiTheme="majorHAnsi" w:cs="Times New Roman"/>
          <w:color w:val="000000"/>
          <w:sz w:val="22"/>
          <w:szCs w:val="22"/>
          <w:lang w:val="en-GB"/>
        </w:rPr>
        <w:t xml:space="preserve">The improper performance of a relevant function in anticipation of receiving financial or </w:t>
      </w:r>
      <w:proofErr w:type="gramStart"/>
      <w:r w:rsidRPr="006D415D">
        <w:rPr>
          <w:rFonts w:asciiTheme="majorHAnsi" w:hAnsiTheme="majorHAnsi" w:cs="Times New Roman"/>
          <w:color w:val="000000"/>
          <w:sz w:val="22"/>
          <w:szCs w:val="22"/>
          <w:lang w:val="en-GB"/>
        </w:rPr>
        <w:t>other  advantage</w:t>
      </w:r>
      <w:proofErr w:type="gramEnd"/>
      <w:r w:rsidRPr="006D415D">
        <w:rPr>
          <w:rFonts w:asciiTheme="majorHAnsi" w:hAnsiTheme="majorHAnsi" w:cs="Times New Roman"/>
          <w:color w:val="000000"/>
          <w:sz w:val="22"/>
          <w:szCs w:val="22"/>
          <w:lang w:val="en-GB"/>
        </w:rPr>
        <w:t xml:space="preserve"> is also prohibited.  </w:t>
      </w:r>
    </w:p>
    <w:p w:rsidR="006D415D" w:rsidRPr="006D415D" w:rsidRDefault="006D415D" w:rsidP="006D415D">
      <w:pPr>
        <w:spacing w:before="248"/>
        <w:jc w:val="both"/>
        <w:rPr>
          <w:rFonts w:asciiTheme="majorHAnsi" w:hAnsiTheme="majorHAnsi" w:cs="Times New Roman"/>
          <w:sz w:val="22"/>
          <w:szCs w:val="22"/>
          <w:lang w:val="en-GB"/>
        </w:rPr>
      </w:pPr>
      <w:r w:rsidRPr="006D415D">
        <w:rPr>
          <w:rFonts w:asciiTheme="majorHAnsi" w:hAnsiTheme="majorHAnsi" w:cs="Times New Roman"/>
          <w:b/>
          <w:bCs/>
          <w:color w:val="000000"/>
          <w:sz w:val="22"/>
          <w:szCs w:val="22"/>
          <w:u w:val="single"/>
          <w:lang w:val="en-GB"/>
        </w:rPr>
        <w:t>Bribing a public official  </w:t>
      </w:r>
    </w:p>
    <w:p w:rsidR="006D415D" w:rsidRPr="006D415D" w:rsidRDefault="006D415D" w:rsidP="006D415D">
      <w:pPr>
        <w:spacing w:before="131"/>
        <w:ind w:right="-6"/>
        <w:jc w:val="both"/>
        <w:rPr>
          <w:rFonts w:asciiTheme="majorHAnsi" w:hAnsiTheme="majorHAnsi" w:cs="Times New Roman"/>
          <w:sz w:val="22"/>
          <w:szCs w:val="22"/>
          <w:lang w:val="en-GB"/>
        </w:rPr>
      </w:pPr>
      <w:r w:rsidRPr="006D415D">
        <w:rPr>
          <w:rFonts w:asciiTheme="majorHAnsi" w:hAnsiTheme="majorHAnsi" w:cs="Times New Roman"/>
          <w:color w:val="000000"/>
          <w:sz w:val="22"/>
          <w:szCs w:val="22"/>
          <w:lang w:val="en-GB"/>
        </w:rPr>
        <w:t xml:space="preserve">FPWM Ltd expressly prohibits the bribing of a UK or foreign public official in order to obtain or </w:t>
      </w:r>
      <w:proofErr w:type="gramStart"/>
      <w:r w:rsidRPr="006D415D">
        <w:rPr>
          <w:rFonts w:asciiTheme="majorHAnsi" w:hAnsiTheme="majorHAnsi" w:cs="Times New Roman"/>
          <w:color w:val="000000"/>
          <w:sz w:val="22"/>
          <w:szCs w:val="22"/>
          <w:lang w:val="en-GB"/>
        </w:rPr>
        <w:t>retain  business</w:t>
      </w:r>
      <w:proofErr w:type="gramEnd"/>
      <w:r w:rsidRPr="006D415D">
        <w:rPr>
          <w:rFonts w:asciiTheme="majorHAnsi" w:hAnsiTheme="majorHAnsi" w:cs="Times New Roman"/>
          <w:color w:val="000000"/>
          <w:sz w:val="22"/>
          <w:szCs w:val="22"/>
          <w:lang w:val="en-GB"/>
        </w:rPr>
        <w:t xml:space="preserve"> or an advantage in the conduct of business.  </w:t>
      </w:r>
    </w:p>
    <w:p w:rsidR="006D415D" w:rsidRPr="006D415D" w:rsidRDefault="006D415D" w:rsidP="006D415D">
      <w:pPr>
        <w:spacing w:before="248"/>
        <w:jc w:val="both"/>
        <w:rPr>
          <w:rFonts w:asciiTheme="majorHAnsi" w:hAnsiTheme="majorHAnsi" w:cs="Times New Roman"/>
          <w:sz w:val="22"/>
          <w:szCs w:val="22"/>
          <w:lang w:val="en-GB"/>
        </w:rPr>
      </w:pPr>
      <w:r w:rsidRPr="006D415D">
        <w:rPr>
          <w:rFonts w:asciiTheme="majorHAnsi" w:hAnsiTheme="majorHAnsi" w:cs="Times New Roman"/>
          <w:b/>
          <w:bCs/>
          <w:color w:val="000000"/>
          <w:sz w:val="22"/>
          <w:szCs w:val="22"/>
          <w:u w:val="single"/>
          <w:lang w:val="en-GB"/>
        </w:rPr>
        <w:t xml:space="preserve">Relevant functions and activities </w:t>
      </w:r>
      <w:r w:rsidRPr="006D415D">
        <w:rPr>
          <w:rFonts w:asciiTheme="majorHAnsi" w:hAnsiTheme="majorHAnsi" w:cs="Times New Roman"/>
          <w:color w:val="000000"/>
          <w:sz w:val="22"/>
          <w:szCs w:val="22"/>
          <w:lang w:val="en-GB"/>
        </w:rPr>
        <w:t> </w:t>
      </w:r>
    </w:p>
    <w:p w:rsidR="006D415D" w:rsidRPr="006D415D" w:rsidRDefault="006D415D" w:rsidP="006D415D">
      <w:pPr>
        <w:spacing w:before="131"/>
        <w:ind w:right="-5"/>
        <w:jc w:val="both"/>
        <w:rPr>
          <w:rFonts w:asciiTheme="majorHAnsi" w:hAnsiTheme="majorHAnsi" w:cs="Times New Roman"/>
          <w:sz w:val="22"/>
          <w:szCs w:val="22"/>
          <w:lang w:val="en-GB"/>
        </w:rPr>
      </w:pPr>
      <w:r w:rsidRPr="006D415D">
        <w:rPr>
          <w:rFonts w:asciiTheme="majorHAnsi" w:hAnsiTheme="majorHAnsi" w:cs="Times New Roman"/>
          <w:color w:val="000000"/>
          <w:sz w:val="22"/>
          <w:szCs w:val="22"/>
          <w:lang w:val="en-GB"/>
        </w:rPr>
        <w:t>Relevant functions and activities are any function of a public nature, any activity conne</w:t>
      </w:r>
      <w:r>
        <w:rPr>
          <w:rFonts w:asciiTheme="majorHAnsi" w:hAnsiTheme="majorHAnsi" w:cs="Times New Roman"/>
          <w:color w:val="000000"/>
          <w:sz w:val="22"/>
          <w:szCs w:val="22"/>
          <w:lang w:val="en-GB"/>
        </w:rPr>
        <w:t>cted with the</w:t>
      </w:r>
      <w:r w:rsidRPr="006D415D">
        <w:rPr>
          <w:rFonts w:asciiTheme="majorHAnsi" w:hAnsiTheme="majorHAnsi" w:cs="Times New Roman"/>
          <w:color w:val="000000"/>
          <w:sz w:val="22"/>
          <w:szCs w:val="22"/>
          <w:lang w:val="en-GB"/>
        </w:rPr>
        <w:t xml:space="preserve"> business, any activity performed in the course of a person’s employment and activity performed by </w:t>
      </w:r>
      <w:proofErr w:type="gramStart"/>
      <w:r w:rsidRPr="006D415D">
        <w:rPr>
          <w:rFonts w:asciiTheme="majorHAnsi" w:hAnsiTheme="majorHAnsi" w:cs="Times New Roman"/>
          <w:color w:val="000000"/>
          <w:sz w:val="22"/>
          <w:szCs w:val="22"/>
          <w:lang w:val="en-GB"/>
        </w:rPr>
        <w:t>or  on</w:t>
      </w:r>
      <w:proofErr w:type="gramEnd"/>
      <w:r w:rsidRPr="006D415D">
        <w:rPr>
          <w:rFonts w:asciiTheme="majorHAnsi" w:hAnsiTheme="majorHAnsi" w:cs="Times New Roman"/>
          <w:color w:val="000000"/>
          <w:sz w:val="22"/>
          <w:szCs w:val="22"/>
          <w:lang w:val="en-GB"/>
        </w:rPr>
        <w:t xml:space="preserve"> behalf of a body of persons where the person performing that function or activity is expected to  perform it impartially, in good faith, or is in a position of trust by virtue of performing it.  </w:t>
      </w:r>
    </w:p>
    <w:p w:rsidR="006D415D" w:rsidRPr="006D415D" w:rsidRDefault="006D415D" w:rsidP="006D415D">
      <w:pPr>
        <w:spacing w:before="248"/>
        <w:jc w:val="both"/>
        <w:rPr>
          <w:rFonts w:asciiTheme="majorHAnsi" w:hAnsiTheme="majorHAnsi" w:cs="Times New Roman"/>
          <w:sz w:val="22"/>
          <w:szCs w:val="22"/>
          <w:lang w:val="en-GB"/>
        </w:rPr>
      </w:pPr>
      <w:r w:rsidRPr="006D415D">
        <w:rPr>
          <w:rFonts w:asciiTheme="majorHAnsi" w:hAnsiTheme="majorHAnsi" w:cs="Times New Roman"/>
          <w:b/>
          <w:bCs/>
          <w:color w:val="000000"/>
          <w:sz w:val="22"/>
          <w:szCs w:val="22"/>
          <w:u w:val="single"/>
          <w:lang w:val="en-GB"/>
        </w:rPr>
        <w:t>Hospitality and business gifts  </w:t>
      </w:r>
    </w:p>
    <w:p w:rsidR="006D415D" w:rsidRPr="006D415D" w:rsidRDefault="006D415D" w:rsidP="006D415D">
      <w:pPr>
        <w:spacing w:before="129"/>
        <w:ind w:right="-3"/>
        <w:jc w:val="both"/>
        <w:rPr>
          <w:rFonts w:asciiTheme="majorHAnsi" w:hAnsiTheme="majorHAnsi" w:cs="Times New Roman"/>
          <w:sz w:val="22"/>
          <w:szCs w:val="22"/>
          <w:lang w:val="en-GB"/>
        </w:rPr>
      </w:pPr>
      <w:r w:rsidRPr="006D415D">
        <w:rPr>
          <w:rFonts w:asciiTheme="majorHAnsi" w:hAnsiTheme="majorHAnsi" w:cs="Times New Roman"/>
          <w:color w:val="000000"/>
          <w:sz w:val="22"/>
          <w:szCs w:val="22"/>
          <w:lang w:val="en-GB"/>
        </w:rPr>
        <w:t>The Act does not seek to prohibit reasonable and proportionate hospita</w:t>
      </w:r>
      <w:r>
        <w:rPr>
          <w:rFonts w:asciiTheme="majorHAnsi" w:hAnsiTheme="majorHAnsi" w:cs="Times New Roman"/>
          <w:color w:val="000000"/>
          <w:sz w:val="22"/>
          <w:szCs w:val="22"/>
          <w:lang w:val="en-GB"/>
        </w:rPr>
        <w:t>lity, advertising, sponsorship </w:t>
      </w:r>
      <w:r w:rsidRPr="006D415D">
        <w:rPr>
          <w:rFonts w:asciiTheme="majorHAnsi" w:hAnsiTheme="majorHAnsi" w:cs="Times New Roman"/>
          <w:color w:val="000000"/>
          <w:sz w:val="22"/>
          <w:szCs w:val="22"/>
          <w:lang w:val="en-GB"/>
        </w:rPr>
        <w:t xml:space="preserve">and promotional or other similar business expenditure, as it is recognised that this constitutes </w:t>
      </w:r>
      <w:proofErr w:type="gramStart"/>
      <w:r w:rsidRPr="006D415D">
        <w:rPr>
          <w:rFonts w:asciiTheme="majorHAnsi" w:hAnsiTheme="majorHAnsi" w:cs="Times New Roman"/>
          <w:color w:val="000000"/>
          <w:sz w:val="22"/>
          <w:szCs w:val="22"/>
          <w:lang w:val="en-GB"/>
        </w:rPr>
        <w:t>an  established</w:t>
      </w:r>
      <w:proofErr w:type="gramEnd"/>
      <w:r w:rsidRPr="006D415D">
        <w:rPr>
          <w:rFonts w:asciiTheme="majorHAnsi" w:hAnsiTheme="majorHAnsi" w:cs="Times New Roman"/>
          <w:color w:val="000000"/>
          <w:sz w:val="22"/>
          <w:szCs w:val="22"/>
          <w:lang w:val="en-GB"/>
        </w:rPr>
        <w:t xml:space="preserve"> and important part of doing business. However, hospit</w:t>
      </w:r>
      <w:r>
        <w:rPr>
          <w:rFonts w:asciiTheme="majorHAnsi" w:hAnsiTheme="majorHAnsi" w:cs="Times New Roman"/>
          <w:color w:val="000000"/>
          <w:sz w:val="22"/>
          <w:szCs w:val="22"/>
          <w:lang w:val="en-GB"/>
        </w:rPr>
        <w:t>ality, promotional and similar </w:t>
      </w:r>
      <w:r w:rsidRPr="006D415D">
        <w:rPr>
          <w:rFonts w:asciiTheme="majorHAnsi" w:hAnsiTheme="majorHAnsi" w:cs="Times New Roman"/>
          <w:color w:val="000000"/>
          <w:sz w:val="22"/>
          <w:szCs w:val="22"/>
          <w:lang w:val="en-GB"/>
        </w:rPr>
        <w:t>business expenditure may be used as bribes. The following procedure</w:t>
      </w:r>
      <w:r>
        <w:rPr>
          <w:rFonts w:asciiTheme="majorHAnsi" w:hAnsiTheme="majorHAnsi" w:cs="Times New Roman"/>
          <w:color w:val="000000"/>
          <w:sz w:val="22"/>
          <w:szCs w:val="22"/>
          <w:lang w:val="en-GB"/>
        </w:rPr>
        <w:t xml:space="preserve"> should be adopted in relation </w:t>
      </w:r>
      <w:r w:rsidRPr="006D415D">
        <w:rPr>
          <w:rFonts w:asciiTheme="majorHAnsi" w:hAnsiTheme="majorHAnsi" w:cs="Times New Roman"/>
          <w:color w:val="000000"/>
          <w:sz w:val="22"/>
          <w:szCs w:val="22"/>
          <w:lang w:val="en-GB"/>
        </w:rPr>
        <w:t>to hospitality and business gifts. </w:t>
      </w:r>
    </w:p>
    <w:p w:rsidR="006D415D" w:rsidRPr="006D415D" w:rsidRDefault="006D415D" w:rsidP="006D415D">
      <w:pPr>
        <w:rPr>
          <w:rFonts w:asciiTheme="majorHAnsi" w:eastAsia="Times New Roman" w:hAnsiTheme="majorHAnsi" w:cs="Times New Roman"/>
          <w:sz w:val="22"/>
          <w:szCs w:val="22"/>
          <w:lang w:val="en-GB"/>
        </w:rPr>
      </w:pPr>
      <w:r w:rsidRPr="006D415D">
        <w:rPr>
          <w:rFonts w:asciiTheme="majorHAnsi" w:eastAsia="Times New Roman" w:hAnsiTheme="majorHAnsi" w:cs="Times New Roman"/>
          <w:sz w:val="22"/>
          <w:szCs w:val="22"/>
          <w:lang w:val="en-GB"/>
        </w:rPr>
        <w:br/>
      </w:r>
    </w:p>
    <w:p w:rsidR="006D415D" w:rsidRPr="006D415D" w:rsidRDefault="006D415D" w:rsidP="006D415D">
      <w:pPr>
        <w:pStyle w:val="ListParagraph"/>
        <w:numPr>
          <w:ilvl w:val="0"/>
          <w:numId w:val="6"/>
        </w:numPr>
        <w:spacing w:before="129"/>
        <w:ind w:right="-3"/>
        <w:jc w:val="both"/>
        <w:textAlignment w:val="baseline"/>
        <w:rPr>
          <w:rFonts w:asciiTheme="majorHAnsi" w:hAnsiTheme="majorHAnsi" w:cs="Times New Roman"/>
          <w:color w:val="000000"/>
          <w:sz w:val="22"/>
          <w:szCs w:val="22"/>
          <w:lang w:val="en-GB"/>
        </w:rPr>
      </w:pPr>
      <w:r w:rsidRPr="006D415D">
        <w:rPr>
          <w:rFonts w:asciiTheme="majorHAnsi" w:hAnsiTheme="majorHAnsi" w:cs="Times New Roman"/>
          <w:color w:val="000000"/>
          <w:sz w:val="22"/>
          <w:szCs w:val="22"/>
          <w:lang w:val="en-GB"/>
        </w:rPr>
        <w:t>A record of all business gifts made and received and the reason for the gift should be retained.</w:t>
      </w:r>
    </w:p>
    <w:p w:rsidR="006D415D" w:rsidRPr="006D415D" w:rsidRDefault="006D415D" w:rsidP="006D415D">
      <w:pPr>
        <w:pStyle w:val="ListParagraph"/>
        <w:numPr>
          <w:ilvl w:val="0"/>
          <w:numId w:val="6"/>
        </w:numPr>
        <w:ind w:right="-3"/>
        <w:jc w:val="both"/>
        <w:textAlignment w:val="baseline"/>
        <w:rPr>
          <w:rFonts w:asciiTheme="majorHAnsi" w:hAnsiTheme="majorHAnsi" w:cs="Times New Roman"/>
          <w:color w:val="000000"/>
          <w:sz w:val="22"/>
          <w:szCs w:val="22"/>
          <w:lang w:val="en-GB"/>
        </w:rPr>
      </w:pPr>
      <w:r w:rsidRPr="006D415D">
        <w:rPr>
          <w:rFonts w:asciiTheme="majorHAnsi" w:hAnsiTheme="majorHAnsi" w:cs="Times New Roman"/>
          <w:color w:val="000000"/>
          <w:sz w:val="22"/>
          <w:szCs w:val="22"/>
          <w:lang w:val="en-GB"/>
        </w:rPr>
        <w:t>All hospitality must be proportionate, reasonable and in line with the organisation’s hospitality policy. Guidance should be sought from the anti-bribery of</w:t>
      </w:r>
      <w:r>
        <w:rPr>
          <w:rFonts w:asciiTheme="majorHAnsi" w:hAnsiTheme="majorHAnsi" w:cs="Times New Roman"/>
          <w:color w:val="000000"/>
          <w:sz w:val="22"/>
          <w:szCs w:val="22"/>
          <w:lang w:val="en-GB"/>
        </w:rPr>
        <w:t>ficer as to whether the planned</w:t>
      </w:r>
      <w:r w:rsidRPr="006D415D">
        <w:rPr>
          <w:rFonts w:asciiTheme="majorHAnsi" w:hAnsiTheme="majorHAnsi" w:cs="Times New Roman"/>
          <w:color w:val="000000"/>
          <w:sz w:val="22"/>
          <w:szCs w:val="22"/>
          <w:lang w:val="en-GB"/>
        </w:rPr>
        <w:t xml:space="preserve"> hospitality is proportionate and reasonable.</w:t>
      </w:r>
    </w:p>
    <w:p w:rsidR="006D415D" w:rsidRPr="006D415D" w:rsidRDefault="006D415D" w:rsidP="006D415D">
      <w:pPr>
        <w:pStyle w:val="ListParagraph"/>
        <w:numPr>
          <w:ilvl w:val="0"/>
          <w:numId w:val="6"/>
        </w:numPr>
        <w:ind w:right="-3"/>
        <w:jc w:val="both"/>
        <w:textAlignment w:val="baseline"/>
        <w:rPr>
          <w:rFonts w:asciiTheme="majorHAnsi" w:hAnsiTheme="majorHAnsi" w:cs="Times New Roman"/>
          <w:color w:val="000000"/>
          <w:sz w:val="22"/>
          <w:szCs w:val="22"/>
          <w:lang w:val="en-GB"/>
        </w:rPr>
      </w:pPr>
      <w:r w:rsidRPr="006D415D">
        <w:rPr>
          <w:rFonts w:asciiTheme="majorHAnsi" w:hAnsiTheme="majorHAnsi" w:cs="Times New Roman"/>
          <w:color w:val="000000"/>
          <w:sz w:val="22"/>
          <w:szCs w:val="22"/>
          <w:lang w:val="en-GB"/>
        </w:rPr>
        <w:t>Records should be maintained of all hospitality provided and acce</w:t>
      </w:r>
      <w:r>
        <w:rPr>
          <w:rFonts w:asciiTheme="majorHAnsi" w:hAnsiTheme="majorHAnsi" w:cs="Times New Roman"/>
          <w:color w:val="000000"/>
          <w:sz w:val="22"/>
          <w:szCs w:val="22"/>
          <w:lang w:val="en-GB"/>
        </w:rPr>
        <w:t>pted, including cost and reason</w:t>
      </w:r>
      <w:r w:rsidRPr="006D415D">
        <w:rPr>
          <w:rFonts w:asciiTheme="majorHAnsi" w:hAnsiTheme="majorHAnsi" w:cs="Times New Roman"/>
          <w:color w:val="000000"/>
          <w:sz w:val="22"/>
          <w:szCs w:val="22"/>
          <w:lang w:val="en-GB"/>
        </w:rPr>
        <w:t xml:space="preserve"> for providing or accepting the hospitality. </w:t>
      </w:r>
    </w:p>
    <w:p w:rsidR="006D415D" w:rsidRPr="006D415D" w:rsidRDefault="006D415D" w:rsidP="006D415D">
      <w:pPr>
        <w:pStyle w:val="ListParagraph"/>
        <w:numPr>
          <w:ilvl w:val="0"/>
          <w:numId w:val="6"/>
        </w:numPr>
        <w:ind w:right="-3"/>
        <w:jc w:val="both"/>
        <w:textAlignment w:val="baseline"/>
        <w:rPr>
          <w:rFonts w:asciiTheme="majorHAnsi" w:hAnsiTheme="majorHAnsi" w:cs="Times New Roman"/>
          <w:color w:val="000000"/>
          <w:sz w:val="22"/>
          <w:szCs w:val="22"/>
          <w:lang w:val="en-GB"/>
        </w:rPr>
      </w:pPr>
      <w:r w:rsidRPr="006D415D">
        <w:rPr>
          <w:rFonts w:asciiTheme="majorHAnsi" w:hAnsiTheme="majorHAnsi" w:cs="Times New Roman"/>
          <w:color w:val="000000"/>
          <w:sz w:val="22"/>
          <w:szCs w:val="22"/>
          <w:lang w:val="en-GB"/>
        </w:rPr>
        <w:t>Cash gifts are expressly prohibited.</w:t>
      </w:r>
    </w:p>
    <w:p w:rsidR="006D415D" w:rsidRPr="006D415D" w:rsidRDefault="006D415D" w:rsidP="006D415D">
      <w:pPr>
        <w:pStyle w:val="ListParagraph"/>
        <w:numPr>
          <w:ilvl w:val="0"/>
          <w:numId w:val="6"/>
        </w:numPr>
        <w:ind w:right="-3"/>
        <w:jc w:val="both"/>
        <w:textAlignment w:val="baseline"/>
        <w:rPr>
          <w:rFonts w:asciiTheme="majorHAnsi" w:hAnsiTheme="majorHAnsi" w:cs="Times New Roman"/>
          <w:color w:val="000000"/>
          <w:sz w:val="22"/>
          <w:szCs w:val="22"/>
          <w:lang w:val="en-GB"/>
        </w:rPr>
      </w:pPr>
      <w:r w:rsidRPr="006D415D">
        <w:rPr>
          <w:rFonts w:asciiTheme="majorHAnsi" w:hAnsiTheme="majorHAnsi" w:cs="Times New Roman"/>
          <w:color w:val="000000"/>
          <w:sz w:val="22"/>
          <w:szCs w:val="22"/>
          <w:lang w:val="en-GB"/>
        </w:rPr>
        <w:t>The provision or acceptance of entertainment of a sexual nature is expressly prohibited. </w:t>
      </w:r>
    </w:p>
    <w:p w:rsidR="006D415D" w:rsidRPr="006D415D" w:rsidRDefault="006D415D" w:rsidP="006D415D">
      <w:pPr>
        <w:pStyle w:val="ListParagraph"/>
        <w:numPr>
          <w:ilvl w:val="0"/>
          <w:numId w:val="6"/>
        </w:numPr>
        <w:ind w:right="-3"/>
        <w:jc w:val="both"/>
        <w:textAlignment w:val="baseline"/>
        <w:rPr>
          <w:rFonts w:asciiTheme="majorHAnsi" w:hAnsiTheme="majorHAnsi" w:cs="Times New Roman"/>
          <w:color w:val="000000"/>
          <w:sz w:val="22"/>
          <w:szCs w:val="22"/>
          <w:lang w:val="en-GB"/>
        </w:rPr>
      </w:pPr>
      <w:r w:rsidRPr="006D415D">
        <w:rPr>
          <w:rFonts w:asciiTheme="majorHAnsi" w:hAnsiTheme="majorHAnsi" w:cs="Times New Roman"/>
          <w:color w:val="000000"/>
          <w:sz w:val="22"/>
          <w:szCs w:val="22"/>
          <w:lang w:val="en-GB"/>
        </w:rPr>
        <w:t>Acceptable hospitality and entertaining may include modest mea</w:t>
      </w:r>
      <w:r>
        <w:rPr>
          <w:rFonts w:asciiTheme="majorHAnsi" w:hAnsiTheme="majorHAnsi" w:cs="Times New Roman"/>
          <w:color w:val="000000"/>
          <w:sz w:val="22"/>
          <w:szCs w:val="22"/>
          <w:lang w:val="en-GB"/>
        </w:rPr>
        <w:t>ls with people with whom we do </w:t>
      </w:r>
      <w:r w:rsidRPr="006D415D">
        <w:rPr>
          <w:rFonts w:asciiTheme="majorHAnsi" w:hAnsiTheme="majorHAnsi" w:cs="Times New Roman"/>
          <w:color w:val="000000"/>
          <w:sz w:val="22"/>
          <w:szCs w:val="22"/>
          <w:lang w:val="en-GB"/>
        </w:rPr>
        <w:t>business (such as providing lunch after a meeting) or the occasional</w:t>
      </w:r>
      <w:r>
        <w:rPr>
          <w:rFonts w:asciiTheme="majorHAnsi" w:hAnsiTheme="majorHAnsi" w:cs="Times New Roman"/>
          <w:color w:val="000000"/>
          <w:sz w:val="22"/>
          <w:szCs w:val="22"/>
          <w:lang w:val="en-GB"/>
        </w:rPr>
        <w:t xml:space="preserve"> provision of or attendance at </w:t>
      </w:r>
      <w:r w:rsidRPr="006D415D">
        <w:rPr>
          <w:rFonts w:asciiTheme="majorHAnsi" w:hAnsiTheme="majorHAnsi" w:cs="Times New Roman"/>
          <w:color w:val="000000"/>
          <w:sz w:val="22"/>
          <w:szCs w:val="22"/>
          <w:lang w:val="en-GB"/>
        </w:rPr>
        <w:t xml:space="preserve">sporting or cultural events, provided that the intention is to build business relationships </w:t>
      </w:r>
      <w:proofErr w:type="gramStart"/>
      <w:r w:rsidRPr="006D415D">
        <w:rPr>
          <w:rFonts w:asciiTheme="majorHAnsi" w:hAnsiTheme="majorHAnsi" w:cs="Times New Roman"/>
          <w:color w:val="000000"/>
          <w:sz w:val="22"/>
          <w:szCs w:val="22"/>
          <w:lang w:val="en-GB"/>
        </w:rPr>
        <w:t>rather  than</w:t>
      </w:r>
      <w:proofErr w:type="gramEnd"/>
      <w:r w:rsidRPr="006D415D">
        <w:rPr>
          <w:rFonts w:asciiTheme="majorHAnsi" w:hAnsiTheme="majorHAnsi" w:cs="Times New Roman"/>
          <w:color w:val="000000"/>
          <w:sz w:val="22"/>
          <w:szCs w:val="22"/>
          <w:lang w:val="en-GB"/>
        </w:rPr>
        <w:t xml:space="preserve"> to receive or confer an advantage. </w:t>
      </w:r>
    </w:p>
    <w:p w:rsidR="006D415D" w:rsidRPr="006D415D" w:rsidRDefault="006D415D" w:rsidP="006D415D">
      <w:pPr>
        <w:pStyle w:val="ListParagraph"/>
        <w:numPr>
          <w:ilvl w:val="0"/>
          <w:numId w:val="6"/>
        </w:numPr>
        <w:ind w:right="-3"/>
        <w:jc w:val="both"/>
        <w:textAlignment w:val="baseline"/>
        <w:rPr>
          <w:rFonts w:asciiTheme="majorHAnsi" w:hAnsiTheme="majorHAnsi" w:cs="Times New Roman"/>
          <w:color w:val="000000"/>
          <w:sz w:val="22"/>
          <w:szCs w:val="22"/>
          <w:lang w:val="en-GB"/>
        </w:rPr>
      </w:pPr>
      <w:r w:rsidRPr="006D415D">
        <w:rPr>
          <w:rFonts w:asciiTheme="majorHAnsi" w:hAnsiTheme="majorHAnsi" w:cs="Times New Roman"/>
          <w:color w:val="000000"/>
          <w:sz w:val="22"/>
          <w:szCs w:val="22"/>
          <w:lang w:val="en-GB"/>
        </w:rPr>
        <w:t>The provision of small promotional gifts, such as diaries, pens or simi</w:t>
      </w:r>
      <w:r>
        <w:rPr>
          <w:rFonts w:asciiTheme="majorHAnsi" w:hAnsiTheme="majorHAnsi" w:cs="Times New Roman"/>
          <w:color w:val="000000"/>
          <w:sz w:val="22"/>
          <w:szCs w:val="22"/>
          <w:lang w:val="en-GB"/>
        </w:rPr>
        <w:t>lar will generally be regarded </w:t>
      </w:r>
      <w:r w:rsidRPr="006D415D">
        <w:rPr>
          <w:rFonts w:asciiTheme="majorHAnsi" w:hAnsiTheme="majorHAnsi" w:cs="Times New Roman"/>
          <w:color w:val="000000"/>
          <w:sz w:val="22"/>
          <w:szCs w:val="22"/>
          <w:lang w:val="en-GB"/>
        </w:rPr>
        <w:t>as acceptable. </w:t>
      </w:r>
    </w:p>
    <w:p w:rsidR="006D415D" w:rsidRPr="006D415D" w:rsidRDefault="006D415D" w:rsidP="006D415D">
      <w:pPr>
        <w:pStyle w:val="ListParagraph"/>
        <w:numPr>
          <w:ilvl w:val="0"/>
          <w:numId w:val="6"/>
        </w:numPr>
        <w:ind w:right="-3"/>
        <w:jc w:val="both"/>
        <w:textAlignment w:val="baseline"/>
        <w:rPr>
          <w:rFonts w:asciiTheme="majorHAnsi" w:hAnsiTheme="majorHAnsi" w:cs="Times New Roman"/>
          <w:color w:val="000000"/>
          <w:sz w:val="22"/>
          <w:szCs w:val="22"/>
          <w:lang w:val="en-GB"/>
        </w:rPr>
      </w:pPr>
      <w:r w:rsidRPr="006D415D">
        <w:rPr>
          <w:rFonts w:asciiTheme="majorHAnsi" w:hAnsiTheme="majorHAnsi" w:cs="Times New Roman"/>
          <w:color w:val="000000"/>
          <w:sz w:val="22"/>
          <w:szCs w:val="22"/>
          <w:lang w:val="en-GB"/>
        </w:rPr>
        <w:t>Staff reviewing expense claims should be alert to the provision of hosp</w:t>
      </w:r>
      <w:r>
        <w:rPr>
          <w:rFonts w:asciiTheme="majorHAnsi" w:hAnsiTheme="majorHAnsi" w:cs="Times New Roman"/>
          <w:color w:val="000000"/>
          <w:sz w:val="22"/>
          <w:szCs w:val="22"/>
          <w:lang w:val="en-GB"/>
        </w:rPr>
        <w:t>itality or business gifts that </w:t>
      </w:r>
      <w:r w:rsidRPr="006D415D">
        <w:rPr>
          <w:rFonts w:asciiTheme="majorHAnsi" w:hAnsiTheme="majorHAnsi" w:cs="Times New Roman"/>
          <w:color w:val="000000"/>
          <w:sz w:val="22"/>
          <w:szCs w:val="22"/>
          <w:lang w:val="en-GB"/>
        </w:rPr>
        <w:t>may be construed as a bribe. </w:t>
      </w:r>
    </w:p>
    <w:p w:rsidR="006D415D" w:rsidRPr="006D415D" w:rsidRDefault="006D415D" w:rsidP="006D415D">
      <w:pPr>
        <w:pStyle w:val="ListParagraph"/>
        <w:numPr>
          <w:ilvl w:val="0"/>
          <w:numId w:val="6"/>
        </w:numPr>
        <w:ind w:right="-3"/>
        <w:jc w:val="both"/>
        <w:textAlignment w:val="baseline"/>
        <w:rPr>
          <w:rFonts w:asciiTheme="majorHAnsi" w:hAnsiTheme="majorHAnsi" w:cs="Times New Roman"/>
          <w:color w:val="000000"/>
          <w:sz w:val="22"/>
          <w:szCs w:val="22"/>
          <w:lang w:val="en-GB"/>
        </w:rPr>
      </w:pPr>
      <w:r w:rsidRPr="006D415D">
        <w:rPr>
          <w:rFonts w:asciiTheme="majorHAnsi" w:hAnsiTheme="majorHAnsi" w:cs="Times New Roman"/>
          <w:color w:val="000000"/>
          <w:sz w:val="22"/>
          <w:szCs w:val="22"/>
          <w:lang w:val="en-GB"/>
        </w:rPr>
        <w:t>All concerns should be reported.  </w:t>
      </w:r>
    </w:p>
    <w:p w:rsidR="006D415D" w:rsidRPr="006D415D" w:rsidRDefault="006D415D" w:rsidP="006D415D">
      <w:pPr>
        <w:spacing w:before="251"/>
        <w:jc w:val="both"/>
        <w:rPr>
          <w:rFonts w:asciiTheme="majorHAnsi" w:hAnsiTheme="majorHAnsi" w:cs="Times New Roman"/>
          <w:sz w:val="22"/>
          <w:szCs w:val="22"/>
          <w:lang w:val="en-GB"/>
        </w:rPr>
      </w:pPr>
      <w:r w:rsidRPr="006D415D">
        <w:rPr>
          <w:rFonts w:asciiTheme="majorHAnsi" w:hAnsiTheme="majorHAnsi" w:cs="Times New Roman"/>
          <w:b/>
          <w:bCs/>
          <w:color w:val="000000"/>
          <w:sz w:val="22"/>
          <w:szCs w:val="22"/>
          <w:u w:val="single"/>
          <w:lang w:val="en-GB"/>
        </w:rPr>
        <w:t>New business and contracts with external parties  </w:t>
      </w:r>
    </w:p>
    <w:p w:rsidR="006D415D" w:rsidRPr="006D415D" w:rsidRDefault="006D415D" w:rsidP="006D415D">
      <w:pPr>
        <w:spacing w:before="131"/>
        <w:jc w:val="both"/>
        <w:rPr>
          <w:rFonts w:asciiTheme="majorHAnsi" w:hAnsiTheme="majorHAnsi" w:cs="Times New Roman"/>
          <w:sz w:val="22"/>
          <w:szCs w:val="22"/>
          <w:lang w:val="en-GB"/>
        </w:rPr>
      </w:pPr>
      <w:r w:rsidRPr="006D415D">
        <w:rPr>
          <w:rFonts w:asciiTheme="majorHAnsi" w:hAnsiTheme="majorHAnsi" w:cs="Times New Roman"/>
          <w:color w:val="000000"/>
          <w:sz w:val="22"/>
          <w:szCs w:val="22"/>
          <w:lang w:val="en-GB"/>
        </w:rPr>
        <w:t xml:space="preserve">Where employees develop or seek to develop new avenues for business or new contracts, or </w:t>
      </w:r>
      <w:proofErr w:type="gramStart"/>
      <w:r w:rsidRPr="006D415D">
        <w:rPr>
          <w:rFonts w:asciiTheme="majorHAnsi" w:hAnsiTheme="majorHAnsi" w:cs="Times New Roman"/>
          <w:color w:val="000000"/>
          <w:sz w:val="22"/>
          <w:szCs w:val="22"/>
          <w:lang w:val="en-GB"/>
        </w:rPr>
        <w:t>where  the</w:t>
      </w:r>
      <w:proofErr w:type="gramEnd"/>
      <w:r w:rsidRPr="006D415D">
        <w:rPr>
          <w:rFonts w:asciiTheme="majorHAnsi" w:hAnsiTheme="majorHAnsi" w:cs="Times New Roman"/>
          <w:color w:val="000000"/>
          <w:sz w:val="22"/>
          <w:szCs w:val="22"/>
          <w:lang w:val="en-GB"/>
        </w:rPr>
        <w:t xml:space="preserve"> nature of the business changes, you should inform your line manager of this in order that due  diligence and a risk assessment of the circumstances can be undertaken.  </w:t>
      </w:r>
    </w:p>
    <w:p w:rsidR="006D415D" w:rsidRPr="006D415D" w:rsidRDefault="006D415D" w:rsidP="006D415D">
      <w:pPr>
        <w:spacing w:before="128"/>
        <w:ind w:right="-1"/>
        <w:jc w:val="both"/>
        <w:rPr>
          <w:rFonts w:asciiTheme="majorHAnsi" w:hAnsiTheme="majorHAnsi" w:cs="Times New Roman"/>
          <w:sz w:val="22"/>
          <w:szCs w:val="22"/>
          <w:lang w:val="en-GB"/>
        </w:rPr>
      </w:pPr>
      <w:r w:rsidRPr="006D415D">
        <w:rPr>
          <w:rFonts w:asciiTheme="majorHAnsi" w:hAnsiTheme="majorHAnsi" w:cs="Times New Roman"/>
          <w:color w:val="000000"/>
          <w:sz w:val="22"/>
          <w:szCs w:val="22"/>
          <w:lang w:val="en-GB"/>
        </w:rPr>
        <w:t xml:space="preserve">Where a business relationship with an external party is sought or newly established, or the nature </w:t>
      </w:r>
      <w:proofErr w:type="gramStart"/>
      <w:r w:rsidRPr="006D415D">
        <w:rPr>
          <w:rFonts w:asciiTheme="majorHAnsi" w:hAnsiTheme="majorHAnsi" w:cs="Times New Roman"/>
          <w:color w:val="000000"/>
          <w:sz w:val="22"/>
          <w:szCs w:val="22"/>
          <w:lang w:val="en-GB"/>
        </w:rPr>
        <w:t>of  the</w:t>
      </w:r>
      <w:proofErr w:type="gramEnd"/>
      <w:r w:rsidRPr="006D415D">
        <w:rPr>
          <w:rFonts w:asciiTheme="majorHAnsi" w:hAnsiTheme="majorHAnsi" w:cs="Times New Roman"/>
          <w:color w:val="000000"/>
          <w:sz w:val="22"/>
          <w:szCs w:val="22"/>
          <w:lang w:val="en-GB"/>
        </w:rPr>
        <w:t xml:space="preserve"> relationship is changed, appropriate due diligence must be exercised to ensure that there are no  circumstances giving rise to a concern. That external party must also be made aware of this anti bribery policy.  </w:t>
      </w:r>
    </w:p>
    <w:p w:rsidR="006D415D" w:rsidRPr="006D415D" w:rsidRDefault="006D415D" w:rsidP="006D415D">
      <w:pPr>
        <w:spacing w:before="246"/>
        <w:jc w:val="both"/>
        <w:rPr>
          <w:rFonts w:asciiTheme="majorHAnsi" w:hAnsiTheme="majorHAnsi" w:cs="Times New Roman"/>
          <w:sz w:val="22"/>
          <w:szCs w:val="22"/>
          <w:lang w:val="en-GB"/>
        </w:rPr>
      </w:pPr>
      <w:r w:rsidRPr="006D415D">
        <w:rPr>
          <w:rFonts w:asciiTheme="majorHAnsi" w:hAnsiTheme="majorHAnsi" w:cs="Times New Roman"/>
          <w:b/>
          <w:bCs/>
          <w:color w:val="000000"/>
          <w:sz w:val="22"/>
          <w:szCs w:val="22"/>
          <w:u w:val="single"/>
          <w:lang w:val="en-GB"/>
        </w:rPr>
        <w:t>Facilitation payments</w:t>
      </w:r>
      <w:r w:rsidRPr="006D415D">
        <w:rPr>
          <w:rFonts w:asciiTheme="majorHAnsi" w:hAnsiTheme="majorHAnsi" w:cs="Times New Roman"/>
          <w:color w:val="000000"/>
          <w:sz w:val="22"/>
          <w:szCs w:val="22"/>
          <w:lang w:val="en-GB"/>
        </w:rPr>
        <w:t> </w:t>
      </w:r>
    </w:p>
    <w:p w:rsidR="006D415D" w:rsidRPr="006D415D" w:rsidRDefault="006D415D" w:rsidP="006D415D">
      <w:pPr>
        <w:spacing w:before="132"/>
        <w:ind w:right="-6"/>
        <w:jc w:val="both"/>
        <w:rPr>
          <w:rFonts w:asciiTheme="majorHAnsi" w:hAnsiTheme="majorHAnsi" w:cs="Times New Roman"/>
          <w:sz w:val="22"/>
          <w:szCs w:val="22"/>
          <w:lang w:val="en-GB"/>
        </w:rPr>
      </w:pPr>
      <w:r w:rsidRPr="006D415D">
        <w:rPr>
          <w:rFonts w:asciiTheme="majorHAnsi" w:hAnsiTheme="majorHAnsi" w:cs="Times New Roman"/>
          <w:color w:val="000000"/>
          <w:sz w:val="22"/>
          <w:szCs w:val="22"/>
          <w:lang w:val="en-GB"/>
        </w:rPr>
        <w:t>Facilitation payments are small bribes that are paid to speed up or facilitate government action.  Although they are commonplace in some foreign countries, they are regarded as bribes and are illegal under the Act. FPWM Ltd expressly prohibits facilitation payments of any kind.  </w:t>
      </w:r>
    </w:p>
    <w:p w:rsidR="006D415D" w:rsidRPr="006D415D" w:rsidRDefault="006D415D" w:rsidP="006D415D">
      <w:pPr>
        <w:spacing w:before="128"/>
        <w:ind w:right="-4"/>
        <w:jc w:val="both"/>
        <w:rPr>
          <w:rFonts w:asciiTheme="majorHAnsi" w:hAnsiTheme="majorHAnsi" w:cs="Times New Roman"/>
          <w:sz w:val="22"/>
          <w:szCs w:val="22"/>
          <w:lang w:val="en-GB"/>
        </w:rPr>
      </w:pPr>
      <w:r w:rsidRPr="006D415D">
        <w:rPr>
          <w:rFonts w:asciiTheme="majorHAnsi" w:hAnsiTheme="majorHAnsi" w:cs="Times New Roman"/>
          <w:color w:val="000000"/>
          <w:sz w:val="22"/>
          <w:szCs w:val="22"/>
          <w:lang w:val="en-GB"/>
        </w:rPr>
        <w:t xml:space="preserve">Any member of staff placed under pressure to make a facilitation payment should refer the matter </w:t>
      </w:r>
      <w:proofErr w:type="gramStart"/>
      <w:r w:rsidRPr="006D415D">
        <w:rPr>
          <w:rFonts w:asciiTheme="majorHAnsi" w:hAnsiTheme="majorHAnsi" w:cs="Times New Roman"/>
          <w:color w:val="000000"/>
          <w:sz w:val="22"/>
          <w:szCs w:val="22"/>
          <w:lang w:val="en-GB"/>
        </w:rPr>
        <w:t>to  their</w:t>
      </w:r>
      <w:proofErr w:type="gramEnd"/>
      <w:r w:rsidRPr="006D415D">
        <w:rPr>
          <w:rFonts w:asciiTheme="majorHAnsi" w:hAnsiTheme="majorHAnsi" w:cs="Times New Roman"/>
          <w:color w:val="000000"/>
          <w:sz w:val="22"/>
          <w:szCs w:val="22"/>
          <w:lang w:val="en-GB"/>
        </w:rPr>
        <w:t xml:space="preserve"> line manager immediately. Anyone who has concerns regarding acts or potential acts of </w:t>
      </w:r>
      <w:proofErr w:type="gramStart"/>
      <w:r w:rsidRPr="006D415D">
        <w:rPr>
          <w:rFonts w:asciiTheme="majorHAnsi" w:hAnsiTheme="majorHAnsi" w:cs="Times New Roman"/>
          <w:color w:val="000000"/>
          <w:sz w:val="22"/>
          <w:szCs w:val="22"/>
          <w:lang w:val="en-GB"/>
        </w:rPr>
        <w:t>bribery  should</w:t>
      </w:r>
      <w:proofErr w:type="gramEnd"/>
      <w:r w:rsidRPr="006D415D">
        <w:rPr>
          <w:rFonts w:asciiTheme="majorHAnsi" w:hAnsiTheme="majorHAnsi" w:cs="Times New Roman"/>
          <w:color w:val="000000"/>
          <w:sz w:val="22"/>
          <w:szCs w:val="22"/>
          <w:lang w:val="en-GB"/>
        </w:rPr>
        <w:t xml:space="preserve"> speak to their line manager in the first instance. If for any reason a person is not able to </w:t>
      </w:r>
      <w:proofErr w:type="gramStart"/>
      <w:r w:rsidRPr="006D415D">
        <w:rPr>
          <w:rFonts w:asciiTheme="majorHAnsi" w:hAnsiTheme="majorHAnsi" w:cs="Times New Roman"/>
          <w:color w:val="000000"/>
          <w:sz w:val="22"/>
          <w:szCs w:val="22"/>
          <w:lang w:val="en-GB"/>
        </w:rPr>
        <w:t>speak  to</w:t>
      </w:r>
      <w:proofErr w:type="gramEnd"/>
      <w:r w:rsidRPr="006D415D">
        <w:rPr>
          <w:rFonts w:asciiTheme="majorHAnsi" w:hAnsiTheme="majorHAnsi" w:cs="Times New Roman"/>
          <w:color w:val="000000"/>
          <w:sz w:val="22"/>
          <w:szCs w:val="22"/>
          <w:lang w:val="en-GB"/>
        </w:rPr>
        <w:t xml:space="preserve"> their line manager, they should contact an appropriate Senior Manager or a Director. </w:t>
      </w:r>
    </w:p>
    <w:p w:rsidR="006D415D" w:rsidRPr="006D415D" w:rsidRDefault="006D415D" w:rsidP="006D415D">
      <w:pPr>
        <w:spacing w:before="248"/>
        <w:jc w:val="both"/>
        <w:rPr>
          <w:rFonts w:asciiTheme="majorHAnsi" w:hAnsiTheme="majorHAnsi" w:cs="Times New Roman"/>
          <w:sz w:val="22"/>
          <w:szCs w:val="22"/>
          <w:lang w:val="en-GB"/>
        </w:rPr>
      </w:pPr>
      <w:r w:rsidRPr="006D415D">
        <w:rPr>
          <w:rFonts w:asciiTheme="majorHAnsi" w:hAnsiTheme="majorHAnsi" w:cs="Times New Roman"/>
          <w:b/>
          <w:bCs/>
          <w:color w:val="000000"/>
          <w:sz w:val="22"/>
          <w:szCs w:val="22"/>
          <w:u w:val="single"/>
          <w:lang w:val="en-GB"/>
        </w:rPr>
        <w:t>Donations</w:t>
      </w:r>
      <w:r w:rsidRPr="006D415D">
        <w:rPr>
          <w:rFonts w:asciiTheme="majorHAnsi" w:hAnsiTheme="majorHAnsi" w:cs="Times New Roman"/>
          <w:color w:val="000000"/>
          <w:sz w:val="22"/>
          <w:szCs w:val="22"/>
          <w:lang w:val="en-GB"/>
        </w:rPr>
        <w:t>  </w:t>
      </w:r>
    </w:p>
    <w:p w:rsidR="006D415D" w:rsidRPr="006D415D" w:rsidRDefault="006D415D" w:rsidP="006D415D">
      <w:pPr>
        <w:spacing w:before="129"/>
        <w:ind w:right="-4"/>
        <w:jc w:val="both"/>
        <w:rPr>
          <w:rFonts w:asciiTheme="majorHAnsi" w:hAnsiTheme="majorHAnsi" w:cs="Times New Roman"/>
          <w:sz w:val="22"/>
          <w:szCs w:val="22"/>
          <w:lang w:val="en-GB"/>
        </w:rPr>
      </w:pPr>
      <w:r w:rsidRPr="006D415D">
        <w:rPr>
          <w:rFonts w:asciiTheme="majorHAnsi" w:hAnsiTheme="majorHAnsi" w:cs="Times New Roman"/>
          <w:color w:val="000000"/>
          <w:sz w:val="22"/>
          <w:szCs w:val="22"/>
          <w:lang w:val="en-GB"/>
        </w:rPr>
        <w:t>FPWM Ltd expressly prohibits the giving of donations to political parties and the making of charitable donations where the purpose of the donation is to secure an advantage. All charitable donations must be made without expectation of reward.  </w:t>
      </w:r>
    </w:p>
    <w:p w:rsidR="006D415D" w:rsidRPr="006D415D" w:rsidRDefault="006D415D" w:rsidP="006D415D">
      <w:pPr>
        <w:spacing w:before="249"/>
        <w:jc w:val="both"/>
        <w:rPr>
          <w:rFonts w:asciiTheme="majorHAnsi" w:hAnsiTheme="majorHAnsi" w:cs="Times New Roman"/>
          <w:sz w:val="22"/>
          <w:szCs w:val="22"/>
          <w:lang w:val="en-GB"/>
        </w:rPr>
      </w:pPr>
      <w:r w:rsidRPr="006D415D">
        <w:rPr>
          <w:rFonts w:asciiTheme="majorHAnsi" w:hAnsiTheme="majorHAnsi" w:cs="Times New Roman"/>
          <w:b/>
          <w:bCs/>
          <w:color w:val="000000"/>
          <w:sz w:val="22"/>
          <w:szCs w:val="22"/>
          <w:u w:val="single"/>
          <w:lang w:val="en-GB"/>
        </w:rPr>
        <w:t>Reporting concerns  </w:t>
      </w:r>
    </w:p>
    <w:p w:rsidR="006D415D" w:rsidRPr="006D415D" w:rsidRDefault="006D415D" w:rsidP="006D415D">
      <w:pPr>
        <w:spacing w:before="131"/>
        <w:ind w:right="-2"/>
        <w:jc w:val="both"/>
        <w:rPr>
          <w:rFonts w:asciiTheme="majorHAnsi" w:hAnsiTheme="majorHAnsi" w:cs="Times New Roman"/>
          <w:sz w:val="22"/>
          <w:szCs w:val="22"/>
          <w:lang w:val="en-GB"/>
        </w:rPr>
      </w:pPr>
      <w:r w:rsidRPr="006D415D">
        <w:rPr>
          <w:rFonts w:asciiTheme="majorHAnsi" w:hAnsiTheme="majorHAnsi" w:cs="Times New Roman"/>
          <w:color w:val="000000"/>
          <w:sz w:val="22"/>
          <w:szCs w:val="22"/>
          <w:lang w:val="en-GB"/>
        </w:rPr>
        <w:t>All members of staff have a responsibility to prevent, detect and report all instances of bribery. Staff should remain vigilant and be alert to the possibility of bribery. Further information about reporting concerns is available in the FPWM Ltd Whistle Blowing policy.  </w:t>
      </w:r>
    </w:p>
    <w:p w:rsidR="006D415D" w:rsidRPr="006D415D" w:rsidRDefault="006D415D" w:rsidP="006D415D">
      <w:pPr>
        <w:spacing w:before="131"/>
        <w:ind w:right="-2"/>
        <w:jc w:val="both"/>
        <w:rPr>
          <w:rFonts w:asciiTheme="majorHAnsi" w:hAnsiTheme="majorHAnsi" w:cs="Times New Roman"/>
          <w:sz w:val="22"/>
          <w:szCs w:val="22"/>
          <w:lang w:val="en-GB"/>
        </w:rPr>
      </w:pPr>
      <w:r w:rsidRPr="006D415D">
        <w:rPr>
          <w:rFonts w:asciiTheme="majorHAnsi" w:hAnsiTheme="majorHAnsi" w:cs="Times New Roman"/>
          <w:b/>
          <w:bCs/>
          <w:color w:val="000000"/>
          <w:sz w:val="22"/>
          <w:szCs w:val="22"/>
          <w:u w:val="single"/>
          <w:lang w:val="en-GB"/>
        </w:rPr>
        <w:t>Training and communication  </w:t>
      </w:r>
    </w:p>
    <w:p w:rsidR="006D415D" w:rsidRPr="006D415D" w:rsidRDefault="006D415D" w:rsidP="006D415D">
      <w:pPr>
        <w:spacing w:before="131"/>
        <w:ind w:right="-6"/>
        <w:jc w:val="both"/>
        <w:rPr>
          <w:rFonts w:asciiTheme="majorHAnsi" w:hAnsiTheme="majorHAnsi" w:cs="Times New Roman"/>
          <w:sz w:val="22"/>
          <w:szCs w:val="22"/>
          <w:lang w:val="en-GB"/>
        </w:rPr>
      </w:pPr>
      <w:r w:rsidRPr="006D415D">
        <w:rPr>
          <w:rFonts w:asciiTheme="majorHAnsi" w:hAnsiTheme="majorHAnsi" w:cs="Times New Roman"/>
          <w:color w:val="000000"/>
          <w:sz w:val="22"/>
          <w:szCs w:val="22"/>
          <w:lang w:val="en-GB"/>
        </w:rPr>
        <w:t xml:space="preserve">All staff will be briefed on this policy to ensure that they understand its content and the </w:t>
      </w:r>
      <w:proofErr w:type="gramStart"/>
      <w:r w:rsidRPr="006D415D">
        <w:rPr>
          <w:rFonts w:asciiTheme="majorHAnsi" w:hAnsiTheme="majorHAnsi" w:cs="Times New Roman"/>
          <w:color w:val="000000"/>
          <w:sz w:val="22"/>
          <w:szCs w:val="22"/>
          <w:lang w:val="en-GB"/>
        </w:rPr>
        <w:t>procedures  to</w:t>
      </w:r>
      <w:proofErr w:type="gramEnd"/>
      <w:r w:rsidRPr="006D415D">
        <w:rPr>
          <w:rFonts w:asciiTheme="majorHAnsi" w:hAnsiTheme="majorHAnsi" w:cs="Times New Roman"/>
          <w:color w:val="000000"/>
          <w:sz w:val="22"/>
          <w:szCs w:val="22"/>
          <w:lang w:val="en-GB"/>
        </w:rPr>
        <w:t xml:space="preserve"> be followed for compliance. Employees should familiarise themselves with this policy to ensure they understand their obligations and responsibilities in relation to it. Any questions should </w:t>
      </w:r>
      <w:proofErr w:type="gramStart"/>
      <w:r w:rsidRPr="006D415D">
        <w:rPr>
          <w:rFonts w:asciiTheme="majorHAnsi" w:hAnsiTheme="majorHAnsi" w:cs="Times New Roman"/>
          <w:color w:val="000000"/>
          <w:sz w:val="22"/>
          <w:szCs w:val="22"/>
          <w:lang w:val="en-GB"/>
        </w:rPr>
        <w:t>be  directed</w:t>
      </w:r>
      <w:proofErr w:type="gramEnd"/>
      <w:r w:rsidRPr="006D415D">
        <w:rPr>
          <w:rFonts w:asciiTheme="majorHAnsi" w:hAnsiTheme="majorHAnsi" w:cs="Times New Roman"/>
          <w:color w:val="000000"/>
          <w:sz w:val="22"/>
          <w:szCs w:val="22"/>
          <w:lang w:val="en-GB"/>
        </w:rPr>
        <w:t xml:space="preserve"> to an appropriate senior manager in the first instance. </w:t>
      </w:r>
    </w:p>
    <w:p w:rsidR="006D415D" w:rsidRPr="006D415D" w:rsidRDefault="006D415D" w:rsidP="006D415D">
      <w:pPr>
        <w:spacing w:before="126"/>
        <w:ind w:right="-6"/>
        <w:jc w:val="both"/>
        <w:rPr>
          <w:rFonts w:asciiTheme="majorHAnsi" w:hAnsiTheme="majorHAnsi" w:cs="Times New Roman"/>
          <w:sz w:val="22"/>
          <w:szCs w:val="22"/>
          <w:lang w:val="en-GB"/>
        </w:rPr>
      </w:pPr>
      <w:r w:rsidRPr="006D415D">
        <w:rPr>
          <w:rFonts w:asciiTheme="majorHAnsi" w:hAnsiTheme="majorHAnsi" w:cs="Times New Roman"/>
          <w:color w:val="000000"/>
          <w:sz w:val="22"/>
          <w:szCs w:val="22"/>
          <w:lang w:val="en-GB"/>
        </w:rPr>
        <w:t xml:space="preserve">Changes to this policy and any associated procedures will be communicated to staff in an </w:t>
      </w:r>
      <w:proofErr w:type="gramStart"/>
      <w:r w:rsidRPr="006D415D">
        <w:rPr>
          <w:rFonts w:asciiTheme="majorHAnsi" w:hAnsiTheme="majorHAnsi" w:cs="Times New Roman"/>
          <w:color w:val="000000"/>
          <w:sz w:val="22"/>
          <w:szCs w:val="22"/>
          <w:lang w:val="en-GB"/>
        </w:rPr>
        <w:t>appropriate  manner</w:t>
      </w:r>
      <w:proofErr w:type="gramEnd"/>
      <w:r w:rsidRPr="006D415D">
        <w:rPr>
          <w:rFonts w:asciiTheme="majorHAnsi" w:hAnsiTheme="majorHAnsi" w:cs="Times New Roman"/>
          <w:color w:val="000000"/>
          <w:sz w:val="22"/>
          <w:szCs w:val="22"/>
          <w:lang w:val="en-GB"/>
        </w:rPr>
        <w:t xml:space="preserve"> and usually in writing.  </w:t>
      </w:r>
    </w:p>
    <w:p w:rsidR="006D415D" w:rsidRPr="006D415D" w:rsidRDefault="006D415D" w:rsidP="006D415D">
      <w:pPr>
        <w:spacing w:before="248"/>
        <w:jc w:val="both"/>
        <w:rPr>
          <w:rFonts w:asciiTheme="majorHAnsi" w:hAnsiTheme="majorHAnsi" w:cs="Times New Roman"/>
          <w:sz w:val="22"/>
          <w:szCs w:val="22"/>
          <w:lang w:val="en-GB"/>
        </w:rPr>
      </w:pPr>
      <w:r w:rsidRPr="006D415D">
        <w:rPr>
          <w:rFonts w:asciiTheme="majorHAnsi" w:hAnsiTheme="majorHAnsi" w:cs="Times New Roman"/>
          <w:b/>
          <w:bCs/>
          <w:color w:val="000000"/>
          <w:sz w:val="22"/>
          <w:szCs w:val="22"/>
          <w:u w:val="single"/>
          <w:lang w:val="en-GB"/>
        </w:rPr>
        <w:t>Sanctions</w:t>
      </w:r>
      <w:r w:rsidRPr="006D415D">
        <w:rPr>
          <w:rFonts w:asciiTheme="majorHAnsi" w:hAnsiTheme="majorHAnsi" w:cs="Times New Roman"/>
          <w:color w:val="000000"/>
          <w:sz w:val="22"/>
          <w:szCs w:val="22"/>
          <w:lang w:val="en-GB"/>
        </w:rPr>
        <w:t>  </w:t>
      </w:r>
    </w:p>
    <w:p w:rsidR="006D415D" w:rsidRPr="006D415D" w:rsidRDefault="006D415D" w:rsidP="006D415D">
      <w:pPr>
        <w:spacing w:before="131"/>
        <w:ind w:right="-6"/>
        <w:jc w:val="both"/>
        <w:rPr>
          <w:rFonts w:asciiTheme="majorHAnsi" w:hAnsiTheme="majorHAnsi" w:cs="Times New Roman"/>
          <w:sz w:val="22"/>
          <w:szCs w:val="22"/>
          <w:lang w:val="en-GB"/>
        </w:rPr>
      </w:pPr>
      <w:r w:rsidRPr="006D415D">
        <w:rPr>
          <w:rFonts w:asciiTheme="majorHAnsi" w:hAnsiTheme="majorHAnsi" w:cs="Times New Roman"/>
          <w:color w:val="000000"/>
          <w:sz w:val="22"/>
          <w:szCs w:val="22"/>
          <w:lang w:val="en-GB"/>
        </w:rPr>
        <w:t xml:space="preserve">FPWM Ltd treats breaches of this policy with maximum seriousness and </w:t>
      </w:r>
      <w:r>
        <w:rPr>
          <w:rFonts w:asciiTheme="majorHAnsi" w:hAnsiTheme="majorHAnsi" w:cs="Times New Roman"/>
          <w:color w:val="000000"/>
          <w:sz w:val="22"/>
          <w:szCs w:val="22"/>
          <w:lang w:val="en-GB"/>
        </w:rPr>
        <w:t>will investigate any potential </w:t>
      </w:r>
      <w:r w:rsidRPr="006D415D">
        <w:rPr>
          <w:rFonts w:asciiTheme="majorHAnsi" w:hAnsiTheme="majorHAnsi" w:cs="Times New Roman"/>
          <w:color w:val="000000"/>
          <w:sz w:val="22"/>
          <w:szCs w:val="22"/>
          <w:lang w:val="en-GB"/>
        </w:rPr>
        <w:t xml:space="preserve">breach in accordance with the disciplinary policy. The ultimate sanction </w:t>
      </w:r>
      <w:r>
        <w:rPr>
          <w:rFonts w:asciiTheme="majorHAnsi" w:hAnsiTheme="majorHAnsi" w:cs="Times New Roman"/>
          <w:color w:val="000000"/>
          <w:sz w:val="22"/>
          <w:szCs w:val="22"/>
          <w:lang w:val="en-GB"/>
        </w:rPr>
        <w:t>for a breach of the policy will</w:t>
      </w:r>
      <w:r w:rsidRPr="006D415D">
        <w:rPr>
          <w:rFonts w:asciiTheme="majorHAnsi" w:hAnsiTheme="majorHAnsi" w:cs="Times New Roman"/>
          <w:color w:val="000000"/>
          <w:sz w:val="22"/>
          <w:szCs w:val="22"/>
          <w:lang w:val="en-GB"/>
        </w:rPr>
        <w:t xml:space="preserve"> be summary dismissal for gross misconduct. </w:t>
      </w:r>
    </w:p>
    <w:p w:rsidR="006D415D" w:rsidRPr="006D415D" w:rsidRDefault="006D415D" w:rsidP="006D415D">
      <w:pPr>
        <w:rPr>
          <w:rFonts w:asciiTheme="majorHAnsi" w:eastAsia="Times New Roman" w:hAnsiTheme="majorHAnsi" w:cs="Times New Roman"/>
          <w:sz w:val="22"/>
          <w:szCs w:val="22"/>
          <w:lang w:val="en-GB"/>
        </w:rPr>
      </w:pPr>
    </w:p>
    <w:p w:rsidR="006D415D" w:rsidRPr="006D415D" w:rsidRDefault="006D415D" w:rsidP="006D415D">
      <w:pPr>
        <w:jc w:val="both"/>
        <w:rPr>
          <w:rFonts w:asciiTheme="majorHAnsi" w:hAnsiTheme="majorHAnsi" w:cs="Times New Roman"/>
          <w:sz w:val="22"/>
          <w:szCs w:val="22"/>
          <w:lang w:val="en-GB"/>
        </w:rPr>
      </w:pPr>
      <w:r w:rsidRPr="006D415D">
        <w:rPr>
          <w:rFonts w:asciiTheme="majorHAnsi" w:hAnsiTheme="majorHAnsi" w:cs="Times New Roman"/>
          <w:color w:val="000000"/>
          <w:sz w:val="22"/>
          <w:szCs w:val="22"/>
          <w:lang w:val="en-GB"/>
        </w:rPr>
        <w:t>Robyn Brook, Director, 2022</w:t>
      </w:r>
      <w:r w:rsidRPr="006D415D">
        <w:rPr>
          <w:rFonts w:asciiTheme="majorHAnsi" w:hAnsiTheme="majorHAnsi" w:cs="Times New Roman"/>
          <w:color w:val="000000"/>
          <w:sz w:val="22"/>
          <w:szCs w:val="22"/>
          <w:lang w:val="en-GB"/>
        </w:rPr>
        <w:tab/>
      </w:r>
      <w:r w:rsidRPr="006D415D">
        <w:rPr>
          <w:rFonts w:asciiTheme="majorHAnsi" w:hAnsiTheme="majorHAnsi" w:cs="Times New Roman"/>
          <w:color w:val="000000"/>
          <w:sz w:val="22"/>
          <w:szCs w:val="22"/>
          <w:lang w:val="en-GB"/>
        </w:rPr>
        <w:tab/>
      </w:r>
      <w:r w:rsidRPr="006D415D">
        <w:rPr>
          <w:rFonts w:asciiTheme="majorHAnsi" w:hAnsiTheme="majorHAnsi" w:cs="Times New Roman"/>
          <w:color w:val="000000"/>
          <w:sz w:val="22"/>
          <w:szCs w:val="22"/>
          <w:lang w:val="en-GB"/>
        </w:rPr>
        <w:tab/>
      </w:r>
      <w:r w:rsidRPr="006D415D">
        <w:rPr>
          <w:rFonts w:asciiTheme="majorHAnsi" w:hAnsiTheme="majorHAnsi" w:cs="Times New Roman"/>
          <w:color w:val="000000"/>
          <w:sz w:val="22"/>
          <w:szCs w:val="22"/>
          <w:lang w:val="en-GB"/>
        </w:rPr>
        <w:tab/>
      </w:r>
      <w:r w:rsidRPr="006D415D">
        <w:rPr>
          <w:rFonts w:asciiTheme="majorHAnsi" w:hAnsiTheme="majorHAnsi" w:cs="Times New Roman"/>
          <w:color w:val="000000"/>
          <w:sz w:val="22"/>
          <w:szCs w:val="22"/>
          <w:lang w:val="en-GB"/>
        </w:rPr>
        <w:tab/>
      </w:r>
      <w:r w:rsidRPr="006D415D">
        <w:rPr>
          <w:rFonts w:asciiTheme="majorHAnsi" w:hAnsiTheme="majorHAnsi" w:cs="Times New Roman"/>
          <w:color w:val="000000"/>
          <w:sz w:val="22"/>
          <w:szCs w:val="22"/>
          <w:lang w:val="en-GB"/>
        </w:rPr>
        <w:tab/>
      </w:r>
      <w:r w:rsidRPr="006D415D">
        <w:rPr>
          <w:rFonts w:asciiTheme="majorHAnsi" w:hAnsiTheme="majorHAnsi" w:cs="Times New Roman"/>
          <w:color w:val="000000"/>
          <w:sz w:val="22"/>
          <w:szCs w:val="22"/>
          <w:lang w:val="en-GB"/>
        </w:rPr>
        <w:tab/>
      </w:r>
      <w:r w:rsidRPr="006D415D">
        <w:rPr>
          <w:rFonts w:asciiTheme="majorHAnsi" w:hAnsiTheme="majorHAnsi" w:cs="Times New Roman"/>
          <w:color w:val="000000"/>
          <w:sz w:val="22"/>
          <w:szCs w:val="22"/>
          <w:lang w:val="en-GB"/>
        </w:rPr>
        <w:tab/>
      </w:r>
      <w:r w:rsidRPr="006D415D">
        <w:rPr>
          <w:rFonts w:asciiTheme="majorHAnsi" w:hAnsiTheme="majorHAnsi" w:cs="Times New Roman"/>
          <w:color w:val="000000"/>
          <w:sz w:val="22"/>
          <w:szCs w:val="22"/>
          <w:lang w:val="en-GB"/>
        </w:rPr>
        <w:tab/>
      </w:r>
      <w:r w:rsidRPr="006D415D">
        <w:rPr>
          <w:rFonts w:asciiTheme="majorHAnsi" w:hAnsiTheme="majorHAnsi" w:cs="Times New Roman"/>
          <w:color w:val="000000"/>
          <w:sz w:val="22"/>
          <w:szCs w:val="22"/>
          <w:lang w:val="en-GB"/>
        </w:rPr>
        <w:tab/>
      </w:r>
      <w:r w:rsidRPr="006D415D">
        <w:rPr>
          <w:rFonts w:asciiTheme="majorHAnsi" w:hAnsiTheme="majorHAnsi" w:cs="Times New Roman"/>
          <w:color w:val="000000"/>
          <w:sz w:val="22"/>
          <w:szCs w:val="22"/>
          <w:lang w:val="en-GB"/>
        </w:rPr>
        <w:tab/>
      </w:r>
    </w:p>
    <w:p w:rsidR="006D415D" w:rsidRPr="006D415D" w:rsidRDefault="006D415D" w:rsidP="006D415D">
      <w:pPr>
        <w:rPr>
          <w:rFonts w:asciiTheme="majorHAnsi" w:eastAsia="Times New Roman" w:hAnsiTheme="majorHAnsi" w:cs="Times New Roman"/>
          <w:sz w:val="22"/>
          <w:szCs w:val="22"/>
          <w:lang w:val="en-GB"/>
        </w:rPr>
      </w:pPr>
    </w:p>
    <w:p w:rsidR="006D415D" w:rsidRPr="006D415D" w:rsidRDefault="006D415D" w:rsidP="006D415D">
      <w:pPr>
        <w:rPr>
          <w:rFonts w:asciiTheme="majorHAnsi" w:hAnsiTheme="majorHAnsi"/>
          <w:sz w:val="22"/>
          <w:szCs w:val="22"/>
        </w:rPr>
      </w:pPr>
    </w:p>
    <w:p w:rsidR="00880006" w:rsidRPr="006D415D" w:rsidRDefault="00880006" w:rsidP="006D415D">
      <w:pPr>
        <w:rPr>
          <w:rFonts w:asciiTheme="majorHAnsi" w:hAnsiTheme="majorHAnsi"/>
          <w:sz w:val="22"/>
          <w:szCs w:val="22"/>
        </w:rPr>
      </w:pPr>
    </w:p>
    <w:sectPr w:rsidR="00880006" w:rsidRPr="006D415D" w:rsidSect="006D415D">
      <w:headerReference w:type="default" r:id="rId8"/>
      <w:pgSz w:w="11900" w:h="16840"/>
      <w:pgMar w:top="1440" w:right="1552" w:bottom="1440"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15D" w:rsidRDefault="006D415D" w:rsidP="006D415D">
      <w:r>
        <w:separator/>
      </w:r>
    </w:p>
  </w:endnote>
  <w:endnote w:type="continuationSeparator" w:id="0">
    <w:p w:rsidR="006D415D" w:rsidRDefault="006D415D" w:rsidP="006D4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15D" w:rsidRDefault="006D415D" w:rsidP="006D415D">
      <w:r>
        <w:separator/>
      </w:r>
    </w:p>
  </w:footnote>
  <w:footnote w:type="continuationSeparator" w:id="0">
    <w:p w:rsidR="006D415D" w:rsidRDefault="006D415D" w:rsidP="006D41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15D" w:rsidRDefault="006D415D" w:rsidP="006D415D">
    <w:pPr>
      <w:pStyle w:val="Header"/>
      <w:jc w:val="right"/>
    </w:pPr>
    <w:r>
      <w:rPr>
        <w:noProof/>
      </w:rPr>
      <w:drawing>
        <wp:inline distT="0" distB="0" distL="0" distR="0">
          <wp:extent cx="1932305" cy="8441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print Recycling Logo V2.jpg"/>
                  <pic:cNvPicPr/>
                </pic:nvPicPr>
                <pic:blipFill>
                  <a:blip r:embed="rId1">
                    <a:extLst>
                      <a:ext uri="{28A0092B-C50C-407E-A947-70E740481C1C}">
                        <a14:useLocalDpi xmlns:a14="http://schemas.microsoft.com/office/drawing/2010/main" val="0"/>
                      </a:ext>
                    </a:extLst>
                  </a:blip>
                  <a:stretch>
                    <a:fillRect/>
                  </a:stretch>
                </pic:blipFill>
                <pic:spPr>
                  <a:xfrm>
                    <a:off x="0" y="0"/>
                    <a:ext cx="1932690" cy="84435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52B6"/>
    <w:multiLevelType w:val="hybridMultilevel"/>
    <w:tmpl w:val="9CB443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57ACE"/>
    <w:multiLevelType w:val="multilevel"/>
    <w:tmpl w:val="2CBA3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0C6338"/>
    <w:multiLevelType w:val="hybridMultilevel"/>
    <w:tmpl w:val="08B21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C53449"/>
    <w:multiLevelType w:val="multilevel"/>
    <w:tmpl w:val="1A70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2A374F"/>
    <w:multiLevelType w:val="multilevel"/>
    <w:tmpl w:val="1A26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61162A"/>
    <w:multiLevelType w:val="hybridMultilevel"/>
    <w:tmpl w:val="EB14ED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5D"/>
    <w:rsid w:val="006D415D"/>
    <w:rsid w:val="00880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864D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15D"/>
    <w:pPr>
      <w:tabs>
        <w:tab w:val="center" w:pos="4320"/>
        <w:tab w:val="right" w:pos="8640"/>
      </w:tabs>
    </w:pPr>
  </w:style>
  <w:style w:type="character" w:customStyle="1" w:styleId="HeaderChar">
    <w:name w:val="Header Char"/>
    <w:basedOn w:val="DefaultParagraphFont"/>
    <w:link w:val="Header"/>
    <w:uiPriority w:val="99"/>
    <w:rsid w:val="006D415D"/>
  </w:style>
  <w:style w:type="paragraph" w:styleId="Footer">
    <w:name w:val="footer"/>
    <w:basedOn w:val="Normal"/>
    <w:link w:val="FooterChar"/>
    <w:uiPriority w:val="99"/>
    <w:unhideWhenUsed/>
    <w:rsid w:val="006D415D"/>
    <w:pPr>
      <w:tabs>
        <w:tab w:val="center" w:pos="4320"/>
        <w:tab w:val="right" w:pos="8640"/>
      </w:tabs>
    </w:pPr>
  </w:style>
  <w:style w:type="character" w:customStyle="1" w:styleId="FooterChar">
    <w:name w:val="Footer Char"/>
    <w:basedOn w:val="DefaultParagraphFont"/>
    <w:link w:val="Footer"/>
    <w:uiPriority w:val="99"/>
    <w:rsid w:val="006D415D"/>
  </w:style>
  <w:style w:type="paragraph" w:styleId="BalloonText">
    <w:name w:val="Balloon Text"/>
    <w:basedOn w:val="Normal"/>
    <w:link w:val="BalloonTextChar"/>
    <w:uiPriority w:val="99"/>
    <w:semiHidden/>
    <w:unhideWhenUsed/>
    <w:rsid w:val="006D41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415D"/>
    <w:rPr>
      <w:rFonts w:ascii="Lucida Grande" w:hAnsi="Lucida Grande" w:cs="Lucida Grande"/>
      <w:sz w:val="18"/>
      <w:szCs w:val="18"/>
    </w:rPr>
  </w:style>
  <w:style w:type="paragraph" w:styleId="ListParagraph">
    <w:name w:val="List Paragraph"/>
    <w:basedOn w:val="Normal"/>
    <w:uiPriority w:val="34"/>
    <w:qFormat/>
    <w:rsid w:val="006D41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15D"/>
    <w:pPr>
      <w:tabs>
        <w:tab w:val="center" w:pos="4320"/>
        <w:tab w:val="right" w:pos="8640"/>
      </w:tabs>
    </w:pPr>
  </w:style>
  <w:style w:type="character" w:customStyle="1" w:styleId="HeaderChar">
    <w:name w:val="Header Char"/>
    <w:basedOn w:val="DefaultParagraphFont"/>
    <w:link w:val="Header"/>
    <w:uiPriority w:val="99"/>
    <w:rsid w:val="006D415D"/>
  </w:style>
  <w:style w:type="paragraph" w:styleId="Footer">
    <w:name w:val="footer"/>
    <w:basedOn w:val="Normal"/>
    <w:link w:val="FooterChar"/>
    <w:uiPriority w:val="99"/>
    <w:unhideWhenUsed/>
    <w:rsid w:val="006D415D"/>
    <w:pPr>
      <w:tabs>
        <w:tab w:val="center" w:pos="4320"/>
        <w:tab w:val="right" w:pos="8640"/>
      </w:tabs>
    </w:pPr>
  </w:style>
  <w:style w:type="character" w:customStyle="1" w:styleId="FooterChar">
    <w:name w:val="Footer Char"/>
    <w:basedOn w:val="DefaultParagraphFont"/>
    <w:link w:val="Footer"/>
    <w:uiPriority w:val="99"/>
    <w:rsid w:val="006D415D"/>
  </w:style>
  <w:style w:type="paragraph" w:styleId="BalloonText">
    <w:name w:val="Balloon Text"/>
    <w:basedOn w:val="Normal"/>
    <w:link w:val="BalloonTextChar"/>
    <w:uiPriority w:val="99"/>
    <w:semiHidden/>
    <w:unhideWhenUsed/>
    <w:rsid w:val="006D41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415D"/>
    <w:rPr>
      <w:rFonts w:ascii="Lucida Grande" w:hAnsi="Lucida Grande" w:cs="Lucida Grande"/>
      <w:sz w:val="18"/>
      <w:szCs w:val="18"/>
    </w:rPr>
  </w:style>
  <w:style w:type="paragraph" w:styleId="ListParagraph">
    <w:name w:val="List Paragraph"/>
    <w:basedOn w:val="Normal"/>
    <w:uiPriority w:val="34"/>
    <w:qFormat/>
    <w:rsid w:val="006D4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1415</Words>
  <Characters>8072</Characters>
  <Application>Microsoft Macintosh Word</Application>
  <DocSecurity>0</DocSecurity>
  <Lines>67</Lines>
  <Paragraphs>18</Paragraphs>
  <ScaleCrop>false</ScaleCrop>
  <Company>PM</Company>
  <LinksUpToDate>false</LinksUpToDate>
  <CharactersWithSpaces>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Roper</dc:creator>
  <cp:keywords/>
  <dc:description/>
  <cp:lastModifiedBy>Paul Roper</cp:lastModifiedBy>
  <cp:revision>1</cp:revision>
  <dcterms:created xsi:type="dcterms:W3CDTF">2022-06-13T10:57:00Z</dcterms:created>
  <dcterms:modified xsi:type="dcterms:W3CDTF">2022-06-13T11:03:00Z</dcterms:modified>
</cp:coreProperties>
</file>